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A05A" w14:textId="75534AAA" w:rsidR="0073209E" w:rsidRPr="005A3A07" w:rsidRDefault="005A3A07" w:rsidP="00AF63E2">
      <w:pPr>
        <w:jc w:val="center"/>
        <w:rPr>
          <w:rFonts w:ascii="Corbel" w:hAnsi="Corbel"/>
          <w:b/>
          <w:sz w:val="28"/>
        </w:rPr>
      </w:pPr>
      <w:r w:rsidRPr="005A3A07">
        <w:rPr>
          <w:rFonts w:ascii="Corbel" w:hAnsi="Corbel"/>
          <w:b/>
          <w:sz w:val="28"/>
        </w:rPr>
        <w:t>Cold &amp; Flu Prevention</w:t>
      </w:r>
    </w:p>
    <w:p w14:paraId="7090988D" w14:textId="77777777" w:rsidR="005A3A07" w:rsidRPr="005A3A07" w:rsidRDefault="005A3A07">
      <w:pPr>
        <w:rPr>
          <w:rFonts w:ascii="Corbel" w:hAnsi="Corbel"/>
          <w:b/>
          <w:u w:val="single"/>
        </w:rPr>
      </w:pPr>
      <w:r w:rsidRPr="005A3A07">
        <w:rPr>
          <w:rFonts w:ascii="Corbel" w:hAnsi="Corbel"/>
          <w:b/>
          <w:u w:val="single"/>
        </w:rPr>
        <w:t>What is Cold and Flu</w:t>
      </w:r>
    </w:p>
    <w:p w14:paraId="76393CB9" w14:textId="7EA45A06" w:rsidR="005A3A07" w:rsidRDefault="005A3A07" w:rsidP="005A3A07">
      <w:pPr>
        <w:rPr>
          <w:rFonts w:ascii="Corbel" w:hAnsi="Corbel"/>
        </w:rPr>
      </w:pPr>
      <w:r w:rsidRPr="005A3A07">
        <w:rPr>
          <w:rFonts w:ascii="Corbel" w:hAnsi="Corbel"/>
          <w:b/>
          <w:i/>
        </w:rPr>
        <w:t>Cold or Flu? What’s the Difference?</w:t>
      </w:r>
      <w:r w:rsidRPr="005A3A07">
        <w:rPr>
          <w:rFonts w:ascii="Corbel" w:hAnsi="Corbel"/>
        </w:rPr>
        <w:br/>
        <w:t>It can be hard to tell the two apart. Both the common cold and flu are respiratory illnesses. They are also both caused by viruses. Generally, flu symptoms are more severe than cold symptoms. The flu can also result in complications such as pneumonia, bronchitis, sinus infections and ear infections. The common cold does not result in severe complications.</w:t>
      </w:r>
    </w:p>
    <w:p w14:paraId="021E89DA" w14:textId="3301E844" w:rsidR="00AE75C0" w:rsidRPr="005A3A07" w:rsidRDefault="00AE75C0" w:rsidP="005A3A07">
      <w:pPr>
        <w:rPr>
          <w:rFonts w:ascii="Corbel" w:hAnsi="Corbel"/>
        </w:rPr>
      </w:pPr>
      <w:r>
        <w:rPr>
          <w:rFonts w:ascii="Corbel" w:hAnsi="Corbel"/>
        </w:rPr>
        <w:t xml:space="preserve">COVID-19 (another illness caused by a virus) makes it a little harder to recognize the difference between these common illnesses. The chart below outlines the signs and symptoms of each of these illnesses. </w:t>
      </w:r>
    </w:p>
    <w:p w14:paraId="0CDB8DCE" w14:textId="72FCB7A2" w:rsidR="005A3A07" w:rsidRPr="005A3A07" w:rsidRDefault="005A3A07" w:rsidP="005A3A07">
      <w:pPr>
        <w:rPr>
          <w:rFonts w:ascii="Corbel" w:hAnsi="Corbel"/>
          <w:b/>
          <w:i/>
        </w:rPr>
      </w:pPr>
      <w:r w:rsidRPr="005A3A07">
        <w:rPr>
          <w:rFonts w:ascii="Corbel" w:hAnsi="Corbel"/>
          <w:b/>
          <w:i/>
        </w:rPr>
        <w:t>Flu vs. Cold</w:t>
      </w:r>
      <w:r w:rsidR="00F233BE">
        <w:rPr>
          <w:rFonts w:ascii="Corbel" w:hAnsi="Corbel"/>
          <w:b/>
          <w:i/>
        </w:rPr>
        <w:t xml:space="preserve"> vs. COVID-19</w:t>
      </w:r>
      <w:r w:rsidRPr="005A3A07">
        <w:rPr>
          <w:rFonts w:ascii="Corbel" w:hAnsi="Corbel"/>
          <w:b/>
          <w:i/>
        </w:rPr>
        <w:t>: Signs and Symptoms</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13"/>
        <w:gridCol w:w="2474"/>
        <w:gridCol w:w="2148"/>
        <w:gridCol w:w="2203"/>
      </w:tblGrid>
      <w:tr w:rsidR="00AE75C0" w:rsidRPr="005A3A07" w14:paraId="158401F4" w14:textId="05C6D3B0" w:rsidTr="00AE75C0">
        <w:trPr>
          <w:trHeight w:val="145"/>
          <w:tblHeader/>
        </w:trPr>
        <w:tc>
          <w:tcPr>
            <w:tcW w:w="2213" w:type="dxa"/>
            <w:shd w:val="clear" w:color="auto" w:fill="auto"/>
            <w:tcMar>
              <w:top w:w="120" w:type="dxa"/>
              <w:left w:w="120" w:type="dxa"/>
              <w:bottom w:w="120" w:type="dxa"/>
              <w:right w:w="120" w:type="dxa"/>
            </w:tcMar>
            <w:vAlign w:val="bottom"/>
            <w:hideMark/>
          </w:tcPr>
          <w:p w14:paraId="5DDBD068" w14:textId="77777777" w:rsidR="00AE75C0" w:rsidRPr="005A3A07" w:rsidRDefault="00AE75C0" w:rsidP="005A3A07">
            <w:pPr>
              <w:spacing w:after="300" w:line="300" w:lineRule="atLeast"/>
              <w:jc w:val="center"/>
              <w:rPr>
                <w:rFonts w:ascii="Corbel" w:eastAsia="Times New Roman" w:hAnsi="Corbel" w:cs="Times New Roman"/>
                <w:b/>
                <w:bCs/>
                <w:sz w:val="24"/>
                <w:szCs w:val="24"/>
              </w:rPr>
            </w:pPr>
            <w:r w:rsidRPr="005A3A07">
              <w:rPr>
                <w:rFonts w:ascii="Corbel" w:eastAsia="Times New Roman" w:hAnsi="Corbel" w:cs="Helvetica"/>
                <w:b/>
                <w:bCs/>
                <w:sz w:val="24"/>
                <w:szCs w:val="24"/>
              </w:rPr>
              <w:t>Signs and Symptoms</w:t>
            </w:r>
          </w:p>
        </w:tc>
        <w:tc>
          <w:tcPr>
            <w:tcW w:w="2474" w:type="dxa"/>
            <w:shd w:val="clear" w:color="auto" w:fill="auto"/>
            <w:tcMar>
              <w:top w:w="120" w:type="dxa"/>
              <w:left w:w="120" w:type="dxa"/>
              <w:bottom w:w="120" w:type="dxa"/>
              <w:right w:w="120" w:type="dxa"/>
            </w:tcMar>
            <w:vAlign w:val="bottom"/>
            <w:hideMark/>
          </w:tcPr>
          <w:p w14:paraId="54D704F0" w14:textId="77777777" w:rsidR="00AE75C0" w:rsidRPr="005A3A07" w:rsidRDefault="00AE75C0" w:rsidP="005A3A07">
            <w:pPr>
              <w:spacing w:after="300" w:line="300" w:lineRule="atLeast"/>
              <w:jc w:val="center"/>
              <w:rPr>
                <w:rFonts w:ascii="Corbel" w:eastAsia="Times New Roman" w:hAnsi="Corbel" w:cs="Times New Roman"/>
                <w:b/>
                <w:bCs/>
                <w:sz w:val="24"/>
                <w:szCs w:val="24"/>
              </w:rPr>
            </w:pPr>
            <w:r w:rsidRPr="005A3A07">
              <w:rPr>
                <w:rFonts w:ascii="Corbel" w:eastAsia="Times New Roman" w:hAnsi="Corbel" w:cs="Helvetica"/>
                <w:b/>
                <w:bCs/>
                <w:sz w:val="24"/>
                <w:szCs w:val="24"/>
              </w:rPr>
              <w:t>Influenza</w:t>
            </w:r>
          </w:p>
        </w:tc>
        <w:tc>
          <w:tcPr>
            <w:tcW w:w="2148" w:type="dxa"/>
            <w:shd w:val="clear" w:color="auto" w:fill="auto"/>
            <w:tcMar>
              <w:top w:w="120" w:type="dxa"/>
              <w:left w:w="120" w:type="dxa"/>
              <w:bottom w:w="120" w:type="dxa"/>
              <w:right w:w="120" w:type="dxa"/>
            </w:tcMar>
            <w:vAlign w:val="bottom"/>
            <w:hideMark/>
          </w:tcPr>
          <w:p w14:paraId="57E55F40" w14:textId="77777777" w:rsidR="00AE75C0" w:rsidRPr="005A3A07" w:rsidRDefault="00AE75C0" w:rsidP="005A3A07">
            <w:pPr>
              <w:spacing w:after="300" w:line="300" w:lineRule="atLeast"/>
              <w:jc w:val="center"/>
              <w:rPr>
                <w:rFonts w:ascii="Corbel" w:eastAsia="Times New Roman" w:hAnsi="Corbel" w:cs="Times New Roman"/>
                <w:b/>
                <w:bCs/>
                <w:sz w:val="24"/>
                <w:szCs w:val="24"/>
              </w:rPr>
            </w:pPr>
            <w:r w:rsidRPr="005A3A07">
              <w:rPr>
                <w:rFonts w:ascii="Corbel" w:eastAsia="Times New Roman" w:hAnsi="Corbel" w:cs="Helvetica"/>
                <w:b/>
                <w:bCs/>
                <w:sz w:val="24"/>
                <w:szCs w:val="24"/>
              </w:rPr>
              <w:t>Cold</w:t>
            </w:r>
          </w:p>
        </w:tc>
        <w:tc>
          <w:tcPr>
            <w:tcW w:w="2203" w:type="dxa"/>
            <w:vAlign w:val="center"/>
          </w:tcPr>
          <w:p w14:paraId="37B3C32E" w14:textId="223A3E6A" w:rsidR="00AE75C0" w:rsidRPr="005A3A07" w:rsidRDefault="00AE75C0" w:rsidP="00AE75C0">
            <w:pPr>
              <w:spacing w:after="300" w:line="300" w:lineRule="atLeast"/>
              <w:jc w:val="center"/>
              <w:rPr>
                <w:rFonts w:ascii="Corbel" w:eastAsia="Times New Roman" w:hAnsi="Corbel" w:cs="Helvetica"/>
                <w:b/>
                <w:bCs/>
                <w:sz w:val="24"/>
                <w:szCs w:val="24"/>
              </w:rPr>
            </w:pPr>
            <w:r>
              <w:rPr>
                <w:rFonts w:ascii="Corbel" w:eastAsia="Times New Roman" w:hAnsi="Corbel" w:cs="Helvetica"/>
                <w:b/>
                <w:bCs/>
                <w:sz w:val="24"/>
                <w:szCs w:val="24"/>
              </w:rPr>
              <w:t>COVID-19</w:t>
            </w:r>
          </w:p>
        </w:tc>
      </w:tr>
      <w:tr w:rsidR="00AE75C0" w:rsidRPr="005A3A07" w14:paraId="48DF79BD" w14:textId="0653970D" w:rsidTr="00AE75C0">
        <w:trPr>
          <w:trHeight w:val="145"/>
        </w:trPr>
        <w:tc>
          <w:tcPr>
            <w:tcW w:w="2213" w:type="dxa"/>
            <w:shd w:val="clear" w:color="auto" w:fill="auto"/>
            <w:tcMar>
              <w:top w:w="120" w:type="dxa"/>
              <w:left w:w="120" w:type="dxa"/>
              <w:bottom w:w="120" w:type="dxa"/>
              <w:right w:w="120" w:type="dxa"/>
            </w:tcMar>
            <w:hideMark/>
          </w:tcPr>
          <w:p w14:paraId="044BB01B"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Symptom onset</w:t>
            </w:r>
          </w:p>
        </w:tc>
        <w:tc>
          <w:tcPr>
            <w:tcW w:w="2474" w:type="dxa"/>
            <w:shd w:val="clear" w:color="auto" w:fill="auto"/>
            <w:tcMar>
              <w:top w:w="120" w:type="dxa"/>
              <w:left w:w="120" w:type="dxa"/>
              <w:bottom w:w="120" w:type="dxa"/>
              <w:right w:w="120" w:type="dxa"/>
            </w:tcMar>
            <w:hideMark/>
          </w:tcPr>
          <w:p w14:paraId="66AFB3B4"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Abrupt</w:t>
            </w:r>
          </w:p>
        </w:tc>
        <w:tc>
          <w:tcPr>
            <w:tcW w:w="2148" w:type="dxa"/>
            <w:shd w:val="clear" w:color="auto" w:fill="auto"/>
            <w:tcMar>
              <w:top w:w="120" w:type="dxa"/>
              <w:left w:w="120" w:type="dxa"/>
              <w:bottom w:w="120" w:type="dxa"/>
              <w:right w:w="120" w:type="dxa"/>
            </w:tcMar>
            <w:hideMark/>
          </w:tcPr>
          <w:p w14:paraId="7D8DED8F"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Gradual</w:t>
            </w:r>
          </w:p>
        </w:tc>
        <w:tc>
          <w:tcPr>
            <w:tcW w:w="2203" w:type="dxa"/>
          </w:tcPr>
          <w:p w14:paraId="4FD6914F" w14:textId="5FDE86C5"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Soon or g</w:t>
            </w:r>
            <w:r w:rsidR="00AE75C0">
              <w:rPr>
                <w:rFonts w:ascii="Corbel" w:eastAsia="Times New Roman" w:hAnsi="Corbel" w:cs="Times New Roman"/>
                <w:sz w:val="24"/>
                <w:szCs w:val="24"/>
              </w:rPr>
              <w:t>radual</w:t>
            </w:r>
            <w:r>
              <w:rPr>
                <w:rFonts w:ascii="Corbel" w:eastAsia="Times New Roman" w:hAnsi="Corbel" w:cs="Times New Roman"/>
                <w:sz w:val="24"/>
                <w:szCs w:val="24"/>
              </w:rPr>
              <w:t>; 2 days – 14 days after infection</w:t>
            </w:r>
          </w:p>
        </w:tc>
      </w:tr>
      <w:tr w:rsidR="00AE75C0" w:rsidRPr="005A3A07" w14:paraId="0C1BBF7E" w14:textId="75915764" w:rsidTr="00F233BE">
        <w:trPr>
          <w:trHeight w:val="145"/>
        </w:trPr>
        <w:tc>
          <w:tcPr>
            <w:tcW w:w="2213" w:type="dxa"/>
            <w:shd w:val="clear" w:color="auto" w:fill="auto"/>
            <w:tcMar>
              <w:top w:w="120" w:type="dxa"/>
              <w:left w:w="120" w:type="dxa"/>
              <w:bottom w:w="120" w:type="dxa"/>
              <w:right w:w="120" w:type="dxa"/>
            </w:tcMar>
            <w:hideMark/>
          </w:tcPr>
          <w:p w14:paraId="404E2BFD"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Fever</w:t>
            </w:r>
          </w:p>
        </w:tc>
        <w:tc>
          <w:tcPr>
            <w:tcW w:w="2474" w:type="dxa"/>
            <w:shd w:val="clear" w:color="auto" w:fill="auto"/>
            <w:tcMar>
              <w:top w:w="120" w:type="dxa"/>
              <w:left w:w="120" w:type="dxa"/>
              <w:bottom w:w="120" w:type="dxa"/>
              <w:right w:w="120" w:type="dxa"/>
            </w:tcMar>
            <w:hideMark/>
          </w:tcPr>
          <w:p w14:paraId="11FA6B12"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Usual; lasts 3-4 days</w:t>
            </w:r>
          </w:p>
        </w:tc>
        <w:tc>
          <w:tcPr>
            <w:tcW w:w="2148" w:type="dxa"/>
            <w:shd w:val="clear" w:color="auto" w:fill="auto"/>
            <w:tcMar>
              <w:top w:w="120" w:type="dxa"/>
              <w:left w:w="120" w:type="dxa"/>
              <w:bottom w:w="120" w:type="dxa"/>
              <w:right w:w="120" w:type="dxa"/>
            </w:tcMar>
            <w:hideMark/>
          </w:tcPr>
          <w:p w14:paraId="4EEA4311"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Rare</w:t>
            </w:r>
          </w:p>
        </w:tc>
        <w:tc>
          <w:tcPr>
            <w:tcW w:w="2203" w:type="dxa"/>
          </w:tcPr>
          <w:p w14:paraId="63D29368" w14:textId="2E6BF25E" w:rsidR="00AE75C0" w:rsidRPr="005A3A07" w:rsidRDefault="00F233BE" w:rsidP="00F233BE">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Often</w:t>
            </w:r>
          </w:p>
        </w:tc>
      </w:tr>
      <w:tr w:rsidR="00AE75C0" w:rsidRPr="005A3A07" w14:paraId="0941FE25" w14:textId="206DF531" w:rsidTr="00F233BE">
        <w:trPr>
          <w:trHeight w:val="145"/>
        </w:trPr>
        <w:tc>
          <w:tcPr>
            <w:tcW w:w="2213" w:type="dxa"/>
            <w:shd w:val="clear" w:color="auto" w:fill="auto"/>
            <w:tcMar>
              <w:top w:w="120" w:type="dxa"/>
              <w:left w:w="120" w:type="dxa"/>
              <w:bottom w:w="120" w:type="dxa"/>
              <w:right w:w="120" w:type="dxa"/>
            </w:tcMar>
            <w:hideMark/>
          </w:tcPr>
          <w:p w14:paraId="1F8DEFDC"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Aches</w:t>
            </w:r>
          </w:p>
        </w:tc>
        <w:tc>
          <w:tcPr>
            <w:tcW w:w="2474" w:type="dxa"/>
            <w:shd w:val="clear" w:color="auto" w:fill="auto"/>
            <w:tcMar>
              <w:top w:w="120" w:type="dxa"/>
              <w:left w:w="120" w:type="dxa"/>
              <w:bottom w:w="120" w:type="dxa"/>
              <w:right w:w="120" w:type="dxa"/>
            </w:tcMar>
            <w:hideMark/>
          </w:tcPr>
          <w:p w14:paraId="23378F69"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Usual; often severe</w:t>
            </w:r>
          </w:p>
        </w:tc>
        <w:tc>
          <w:tcPr>
            <w:tcW w:w="2148" w:type="dxa"/>
            <w:shd w:val="clear" w:color="auto" w:fill="auto"/>
            <w:tcMar>
              <w:top w:w="120" w:type="dxa"/>
              <w:left w:w="120" w:type="dxa"/>
              <w:bottom w:w="120" w:type="dxa"/>
              <w:right w:w="120" w:type="dxa"/>
            </w:tcMar>
            <w:hideMark/>
          </w:tcPr>
          <w:p w14:paraId="2585635F"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Slight</w:t>
            </w:r>
          </w:p>
        </w:tc>
        <w:tc>
          <w:tcPr>
            <w:tcW w:w="2203" w:type="dxa"/>
          </w:tcPr>
          <w:p w14:paraId="35642EAB" w14:textId="26545EB9" w:rsidR="00AE75C0" w:rsidRPr="005A3A07" w:rsidRDefault="00F233BE" w:rsidP="00F233BE">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Often</w:t>
            </w:r>
          </w:p>
        </w:tc>
      </w:tr>
      <w:tr w:rsidR="00AE75C0" w:rsidRPr="005A3A07" w14:paraId="4955A345" w14:textId="5F5F361A" w:rsidTr="00F233BE">
        <w:trPr>
          <w:trHeight w:val="145"/>
        </w:trPr>
        <w:tc>
          <w:tcPr>
            <w:tcW w:w="2213" w:type="dxa"/>
            <w:shd w:val="clear" w:color="auto" w:fill="auto"/>
            <w:tcMar>
              <w:top w:w="120" w:type="dxa"/>
              <w:left w:w="120" w:type="dxa"/>
              <w:bottom w:w="120" w:type="dxa"/>
              <w:right w:w="120" w:type="dxa"/>
            </w:tcMar>
            <w:hideMark/>
          </w:tcPr>
          <w:p w14:paraId="43BF819F"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Chills</w:t>
            </w:r>
          </w:p>
        </w:tc>
        <w:tc>
          <w:tcPr>
            <w:tcW w:w="2474" w:type="dxa"/>
            <w:shd w:val="clear" w:color="auto" w:fill="auto"/>
            <w:tcMar>
              <w:top w:w="120" w:type="dxa"/>
              <w:left w:w="120" w:type="dxa"/>
              <w:bottom w:w="120" w:type="dxa"/>
              <w:right w:w="120" w:type="dxa"/>
            </w:tcMar>
            <w:hideMark/>
          </w:tcPr>
          <w:p w14:paraId="24DC82BC"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Fairly common</w:t>
            </w:r>
          </w:p>
        </w:tc>
        <w:tc>
          <w:tcPr>
            <w:tcW w:w="2148" w:type="dxa"/>
            <w:shd w:val="clear" w:color="auto" w:fill="auto"/>
            <w:tcMar>
              <w:top w:w="120" w:type="dxa"/>
              <w:left w:w="120" w:type="dxa"/>
              <w:bottom w:w="120" w:type="dxa"/>
              <w:right w:w="120" w:type="dxa"/>
            </w:tcMar>
            <w:hideMark/>
          </w:tcPr>
          <w:p w14:paraId="3A903532"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Uncommon</w:t>
            </w:r>
          </w:p>
        </w:tc>
        <w:tc>
          <w:tcPr>
            <w:tcW w:w="2203" w:type="dxa"/>
          </w:tcPr>
          <w:p w14:paraId="62AB776F" w14:textId="0ECBED13" w:rsidR="00AE75C0" w:rsidRPr="005A3A07" w:rsidRDefault="00F233BE" w:rsidP="00F233BE">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Fairly common</w:t>
            </w:r>
          </w:p>
        </w:tc>
      </w:tr>
      <w:tr w:rsidR="00AE75C0" w:rsidRPr="005A3A07" w14:paraId="347EA0CF" w14:textId="6711BE0E" w:rsidTr="00F233BE">
        <w:trPr>
          <w:trHeight w:val="145"/>
        </w:trPr>
        <w:tc>
          <w:tcPr>
            <w:tcW w:w="2213" w:type="dxa"/>
            <w:shd w:val="clear" w:color="auto" w:fill="auto"/>
            <w:tcMar>
              <w:top w:w="120" w:type="dxa"/>
              <w:left w:w="120" w:type="dxa"/>
              <w:bottom w:w="120" w:type="dxa"/>
              <w:right w:w="120" w:type="dxa"/>
            </w:tcMar>
            <w:hideMark/>
          </w:tcPr>
          <w:p w14:paraId="75655B51"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Fatigue, weakness</w:t>
            </w:r>
          </w:p>
        </w:tc>
        <w:tc>
          <w:tcPr>
            <w:tcW w:w="2474" w:type="dxa"/>
            <w:shd w:val="clear" w:color="auto" w:fill="auto"/>
            <w:tcMar>
              <w:top w:w="120" w:type="dxa"/>
              <w:left w:w="120" w:type="dxa"/>
              <w:bottom w:w="120" w:type="dxa"/>
              <w:right w:w="120" w:type="dxa"/>
            </w:tcMar>
            <w:hideMark/>
          </w:tcPr>
          <w:p w14:paraId="4C6D16AE"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Usual</w:t>
            </w:r>
          </w:p>
        </w:tc>
        <w:tc>
          <w:tcPr>
            <w:tcW w:w="2148" w:type="dxa"/>
            <w:shd w:val="clear" w:color="auto" w:fill="auto"/>
            <w:tcMar>
              <w:top w:w="120" w:type="dxa"/>
              <w:left w:w="120" w:type="dxa"/>
              <w:bottom w:w="120" w:type="dxa"/>
              <w:right w:w="120" w:type="dxa"/>
            </w:tcMar>
            <w:hideMark/>
          </w:tcPr>
          <w:p w14:paraId="100BEC8D"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Sometimes</w:t>
            </w:r>
          </w:p>
        </w:tc>
        <w:tc>
          <w:tcPr>
            <w:tcW w:w="2203" w:type="dxa"/>
          </w:tcPr>
          <w:p w14:paraId="2EB50C08" w14:textId="527A778A" w:rsidR="00AE75C0" w:rsidRPr="005A3A07" w:rsidRDefault="00F233BE" w:rsidP="00F233BE">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Usual</w:t>
            </w:r>
          </w:p>
        </w:tc>
      </w:tr>
      <w:tr w:rsidR="00AE75C0" w:rsidRPr="005A3A07" w14:paraId="30D5562B" w14:textId="729B6CCA" w:rsidTr="00F233BE">
        <w:trPr>
          <w:trHeight w:val="145"/>
        </w:trPr>
        <w:tc>
          <w:tcPr>
            <w:tcW w:w="2213" w:type="dxa"/>
            <w:shd w:val="clear" w:color="auto" w:fill="auto"/>
            <w:tcMar>
              <w:top w:w="120" w:type="dxa"/>
              <w:left w:w="120" w:type="dxa"/>
              <w:bottom w:w="120" w:type="dxa"/>
              <w:right w:w="120" w:type="dxa"/>
            </w:tcMar>
            <w:hideMark/>
          </w:tcPr>
          <w:p w14:paraId="78EBF8E4"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Sneezing</w:t>
            </w:r>
          </w:p>
        </w:tc>
        <w:tc>
          <w:tcPr>
            <w:tcW w:w="2474" w:type="dxa"/>
            <w:shd w:val="clear" w:color="auto" w:fill="auto"/>
            <w:tcMar>
              <w:top w:w="120" w:type="dxa"/>
              <w:left w:w="120" w:type="dxa"/>
              <w:bottom w:w="120" w:type="dxa"/>
              <w:right w:w="120" w:type="dxa"/>
            </w:tcMar>
            <w:hideMark/>
          </w:tcPr>
          <w:p w14:paraId="0FB83EEA"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Sometimes</w:t>
            </w:r>
          </w:p>
        </w:tc>
        <w:tc>
          <w:tcPr>
            <w:tcW w:w="2148" w:type="dxa"/>
            <w:shd w:val="clear" w:color="auto" w:fill="auto"/>
            <w:tcMar>
              <w:top w:w="120" w:type="dxa"/>
              <w:left w:w="120" w:type="dxa"/>
              <w:bottom w:w="120" w:type="dxa"/>
              <w:right w:w="120" w:type="dxa"/>
            </w:tcMar>
            <w:hideMark/>
          </w:tcPr>
          <w:p w14:paraId="2A5242B1"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Common</w:t>
            </w:r>
          </w:p>
        </w:tc>
        <w:tc>
          <w:tcPr>
            <w:tcW w:w="2203" w:type="dxa"/>
          </w:tcPr>
          <w:p w14:paraId="4FA97213" w14:textId="2C498B6C" w:rsidR="00AE75C0" w:rsidRPr="005A3A07" w:rsidRDefault="00F233BE" w:rsidP="00F233BE">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Rarely</w:t>
            </w:r>
          </w:p>
        </w:tc>
      </w:tr>
      <w:tr w:rsidR="00AE75C0" w:rsidRPr="005A3A07" w14:paraId="2CFACB88" w14:textId="328A23F0" w:rsidTr="00F233BE">
        <w:trPr>
          <w:trHeight w:val="145"/>
        </w:trPr>
        <w:tc>
          <w:tcPr>
            <w:tcW w:w="2213" w:type="dxa"/>
            <w:shd w:val="clear" w:color="auto" w:fill="auto"/>
            <w:tcMar>
              <w:top w:w="120" w:type="dxa"/>
              <w:left w:w="120" w:type="dxa"/>
              <w:bottom w:w="120" w:type="dxa"/>
              <w:right w:w="120" w:type="dxa"/>
            </w:tcMar>
            <w:hideMark/>
          </w:tcPr>
          <w:p w14:paraId="03578F9C"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Stuffy nose</w:t>
            </w:r>
          </w:p>
        </w:tc>
        <w:tc>
          <w:tcPr>
            <w:tcW w:w="2474" w:type="dxa"/>
            <w:shd w:val="clear" w:color="auto" w:fill="auto"/>
            <w:tcMar>
              <w:top w:w="120" w:type="dxa"/>
              <w:left w:w="120" w:type="dxa"/>
              <w:bottom w:w="120" w:type="dxa"/>
              <w:right w:w="120" w:type="dxa"/>
            </w:tcMar>
            <w:hideMark/>
          </w:tcPr>
          <w:p w14:paraId="512CFAEF"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Sometimes</w:t>
            </w:r>
          </w:p>
        </w:tc>
        <w:tc>
          <w:tcPr>
            <w:tcW w:w="2148" w:type="dxa"/>
            <w:shd w:val="clear" w:color="auto" w:fill="auto"/>
            <w:tcMar>
              <w:top w:w="120" w:type="dxa"/>
              <w:left w:w="120" w:type="dxa"/>
              <w:bottom w:w="120" w:type="dxa"/>
              <w:right w:w="120" w:type="dxa"/>
            </w:tcMar>
            <w:hideMark/>
          </w:tcPr>
          <w:p w14:paraId="45A3838E"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Common</w:t>
            </w:r>
          </w:p>
        </w:tc>
        <w:tc>
          <w:tcPr>
            <w:tcW w:w="2203" w:type="dxa"/>
          </w:tcPr>
          <w:p w14:paraId="78916A47" w14:textId="372EA378" w:rsidR="00AE75C0" w:rsidRPr="005A3A07" w:rsidRDefault="00F233BE" w:rsidP="00F233BE">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Sometimes</w:t>
            </w:r>
          </w:p>
        </w:tc>
      </w:tr>
      <w:tr w:rsidR="00AE75C0" w:rsidRPr="005A3A07" w14:paraId="4F8F41C8" w14:textId="7DA7198E" w:rsidTr="00F233BE">
        <w:trPr>
          <w:trHeight w:val="145"/>
        </w:trPr>
        <w:tc>
          <w:tcPr>
            <w:tcW w:w="2213" w:type="dxa"/>
            <w:shd w:val="clear" w:color="auto" w:fill="auto"/>
            <w:tcMar>
              <w:top w:w="120" w:type="dxa"/>
              <w:left w:w="120" w:type="dxa"/>
              <w:bottom w:w="120" w:type="dxa"/>
              <w:right w:w="120" w:type="dxa"/>
            </w:tcMar>
            <w:hideMark/>
          </w:tcPr>
          <w:p w14:paraId="2C5EFE4B"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lastRenderedPageBreak/>
              <w:t>Sore throat</w:t>
            </w:r>
          </w:p>
        </w:tc>
        <w:tc>
          <w:tcPr>
            <w:tcW w:w="2474" w:type="dxa"/>
            <w:shd w:val="clear" w:color="auto" w:fill="auto"/>
            <w:tcMar>
              <w:top w:w="120" w:type="dxa"/>
              <w:left w:w="120" w:type="dxa"/>
              <w:bottom w:w="120" w:type="dxa"/>
              <w:right w:w="120" w:type="dxa"/>
            </w:tcMar>
            <w:hideMark/>
          </w:tcPr>
          <w:p w14:paraId="534E4D93"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Sometimes</w:t>
            </w:r>
          </w:p>
        </w:tc>
        <w:tc>
          <w:tcPr>
            <w:tcW w:w="2148" w:type="dxa"/>
            <w:shd w:val="clear" w:color="auto" w:fill="auto"/>
            <w:tcMar>
              <w:top w:w="120" w:type="dxa"/>
              <w:left w:w="120" w:type="dxa"/>
              <w:bottom w:w="120" w:type="dxa"/>
              <w:right w:w="120" w:type="dxa"/>
            </w:tcMar>
            <w:hideMark/>
          </w:tcPr>
          <w:p w14:paraId="7E02E16E"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Common</w:t>
            </w:r>
          </w:p>
        </w:tc>
        <w:tc>
          <w:tcPr>
            <w:tcW w:w="2203" w:type="dxa"/>
          </w:tcPr>
          <w:p w14:paraId="0E8C4EDB" w14:textId="0E113045" w:rsidR="00AE75C0" w:rsidRPr="005A3A07" w:rsidRDefault="00F233BE" w:rsidP="00F233BE">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Sometimes</w:t>
            </w:r>
          </w:p>
        </w:tc>
      </w:tr>
      <w:tr w:rsidR="00AE75C0" w:rsidRPr="005A3A07" w14:paraId="5F5B3FD3" w14:textId="37B9DB2F" w:rsidTr="00AE75C0">
        <w:trPr>
          <w:trHeight w:val="145"/>
        </w:trPr>
        <w:tc>
          <w:tcPr>
            <w:tcW w:w="2213" w:type="dxa"/>
            <w:shd w:val="clear" w:color="auto" w:fill="auto"/>
            <w:tcMar>
              <w:top w:w="120" w:type="dxa"/>
              <w:left w:w="120" w:type="dxa"/>
              <w:bottom w:w="120" w:type="dxa"/>
              <w:right w:w="120" w:type="dxa"/>
            </w:tcMar>
            <w:hideMark/>
          </w:tcPr>
          <w:p w14:paraId="45DB6335"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Chest discomfort, cough</w:t>
            </w:r>
          </w:p>
        </w:tc>
        <w:tc>
          <w:tcPr>
            <w:tcW w:w="2474" w:type="dxa"/>
            <w:shd w:val="clear" w:color="auto" w:fill="auto"/>
            <w:tcMar>
              <w:top w:w="120" w:type="dxa"/>
              <w:left w:w="120" w:type="dxa"/>
              <w:bottom w:w="120" w:type="dxa"/>
              <w:right w:w="120" w:type="dxa"/>
            </w:tcMar>
            <w:hideMark/>
          </w:tcPr>
          <w:p w14:paraId="0C79C205"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Common; can be severe</w:t>
            </w:r>
          </w:p>
        </w:tc>
        <w:tc>
          <w:tcPr>
            <w:tcW w:w="2148" w:type="dxa"/>
            <w:shd w:val="clear" w:color="auto" w:fill="auto"/>
            <w:tcMar>
              <w:top w:w="120" w:type="dxa"/>
              <w:left w:w="120" w:type="dxa"/>
              <w:bottom w:w="120" w:type="dxa"/>
              <w:right w:w="120" w:type="dxa"/>
            </w:tcMar>
            <w:hideMark/>
          </w:tcPr>
          <w:p w14:paraId="36150485"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Mild to moderate; hacking cough</w:t>
            </w:r>
          </w:p>
        </w:tc>
        <w:tc>
          <w:tcPr>
            <w:tcW w:w="2203" w:type="dxa"/>
          </w:tcPr>
          <w:p w14:paraId="701A79AE" w14:textId="4F1A14F7"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Common</w:t>
            </w:r>
          </w:p>
        </w:tc>
      </w:tr>
      <w:tr w:rsidR="00AE75C0" w:rsidRPr="005A3A07" w14:paraId="4CCDBC6F" w14:textId="42BAFFB9" w:rsidTr="00AE75C0">
        <w:trPr>
          <w:trHeight w:val="145"/>
        </w:trPr>
        <w:tc>
          <w:tcPr>
            <w:tcW w:w="2213" w:type="dxa"/>
            <w:shd w:val="clear" w:color="auto" w:fill="auto"/>
            <w:tcMar>
              <w:top w:w="120" w:type="dxa"/>
              <w:left w:w="120" w:type="dxa"/>
              <w:bottom w:w="120" w:type="dxa"/>
              <w:right w:w="120" w:type="dxa"/>
            </w:tcMar>
            <w:hideMark/>
          </w:tcPr>
          <w:p w14:paraId="4AAC75DE" w14:textId="77777777" w:rsidR="00AE75C0" w:rsidRPr="005A3A07" w:rsidRDefault="00AE75C0" w:rsidP="005A3A07">
            <w:pPr>
              <w:spacing w:after="300" w:line="300" w:lineRule="atLeast"/>
              <w:rPr>
                <w:rFonts w:ascii="Corbel" w:eastAsia="Times New Roman" w:hAnsi="Corbel" w:cs="Times New Roman"/>
                <w:sz w:val="24"/>
                <w:szCs w:val="24"/>
              </w:rPr>
            </w:pPr>
            <w:r w:rsidRPr="005A3A07">
              <w:rPr>
                <w:rFonts w:ascii="Corbel" w:eastAsia="Times New Roman" w:hAnsi="Corbel" w:cs="Helvetica"/>
                <w:b/>
                <w:bCs/>
                <w:sz w:val="24"/>
                <w:szCs w:val="24"/>
              </w:rPr>
              <w:t>Headache</w:t>
            </w:r>
          </w:p>
        </w:tc>
        <w:tc>
          <w:tcPr>
            <w:tcW w:w="2474" w:type="dxa"/>
            <w:shd w:val="clear" w:color="auto" w:fill="auto"/>
            <w:tcMar>
              <w:top w:w="120" w:type="dxa"/>
              <w:left w:w="120" w:type="dxa"/>
              <w:bottom w:w="120" w:type="dxa"/>
              <w:right w:w="120" w:type="dxa"/>
            </w:tcMar>
            <w:hideMark/>
          </w:tcPr>
          <w:p w14:paraId="553294EC"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Common</w:t>
            </w:r>
          </w:p>
        </w:tc>
        <w:tc>
          <w:tcPr>
            <w:tcW w:w="2148" w:type="dxa"/>
            <w:shd w:val="clear" w:color="auto" w:fill="auto"/>
            <w:tcMar>
              <w:top w:w="120" w:type="dxa"/>
              <w:left w:w="120" w:type="dxa"/>
              <w:bottom w:w="120" w:type="dxa"/>
              <w:right w:w="120" w:type="dxa"/>
            </w:tcMar>
            <w:hideMark/>
          </w:tcPr>
          <w:p w14:paraId="10880252" w14:textId="77777777" w:rsidR="00AE75C0" w:rsidRPr="005A3A07" w:rsidRDefault="00AE75C0" w:rsidP="00AE75C0">
            <w:pPr>
              <w:spacing w:after="300" w:line="300" w:lineRule="atLeast"/>
              <w:jc w:val="center"/>
              <w:rPr>
                <w:rFonts w:ascii="Corbel" w:eastAsia="Times New Roman" w:hAnsi="Corbel" w:cs="Times New Roman"/>
                <w:sz w:val="24"/>
                <w:szCs w:val="24"/>
              </w:rPr>
            </w:pPr>
            <w:r w:rsidRPr="005A3A07">
              <w:rPr>
                <w:rFonts w:ascii="Corbel" w:eastAsia="Times New Roman" w:hAnsi="Corbel" w:cs="Times New Roman"/>
                <w:sz w:val="24"/>
                <w:szCs w:val="24"/>
              </w:rPr>
              <w:t>Rare</w:t>
            </w:r>
          </w:p>
        </w:tc>
        <w:tc>
          <w:tcPr>
            <w:tcW w:w="2203" w:type="dxa"/>
          </w:tcPr>
          <w:p w14:paraId="1AF12B42" w14:textId="4C3F8889"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Sometimes</w:t>
            </w:r>
          </w:p>
        </w:tc>
      </w:tr>
      <w:tr w:rsidR="00AE75C0" w:rsidRPr="005A3A07" w14:paraId="389DA4F7" w14:textId="77777777" w:rsidTr="00AE75C0">
        <w:trPr>
          <w:trHeight w:val="145"/>
        </w:trPr>
        <w:tc>
          <w:tcPr>
            <w:tcW w:w="2213" w:type="dxa"/>
            <w:shd w:val="clear" w:color="auto" w:fill="auto"/>
            <w:tcMar>
              <w:top w:w="120" w:type="dxa"/>
              <w:left w:w="120" w:type="dxa"/>
              <w:bottom w:w="120" w:type="dxa"/>
              <w:right w:w="120" w:type="dxa"/>
            </w:tcMar>
          </w:tcPr>
          <w:p w14:paraId="4CC623B6" w14:textId="51052051" w:rsidR="00AE75C0" w:rsidRPr="005A3A07" w:rsidRDefault="00AE75C0" w:rsidP="005A3A07">
            <w:pPr>
              <w:spacing w:after="300" w:line="300" w:lineRule="atLeast"/>
              <w:rPr>
                <w:rFonts w:ascii="Corbel" w:eastAsia="Times New Roman" w:hAnsi="Corbel" w:cs="Helvetica"/>
                <w:b/>
                <w:bCs/>
                <w:sz w:val="24"/>
                <w:szCs w:val="24"/>
              </w:rPr>
            </w:pPr>
            <w:r>
              <w:rPr>
                <w:rFonts w:ascii="Corbel" w:eastAsia="Times New Roman" w:hAnsi="Corbel" w:cs="Helvetica"/>
                <w:b/>
                <w:bCs/>
                <w:sz w:val="24"/>
                <w:szCs w:val="24"/>
              </w:rPr>
              <w:t>Vomiting</w:t>
            </w:r>
          </w:p>
        </w:tc>
        <w:tc>
          <w:tcPr>
            <w:tcW w:w="2474" w:type="dxa"/>
            <w:shd w:val="clear" w:color="auto" w:fill="auto"/>
            <w:tcMar>
              <w:top w:w="120" w:type="dxa"/>
              <w:left w:w="120" w:type="dxa"/>
              <w:bottom w:w="120" w:type="dxa"/>
              <w:right w:w="120" w:type="dxa"/>
            </w:tcMar>
          </w:tcPr>
          <w:p w14:paraId="6854D66E" w14:textId="39CBADCC"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Sometimes</w:t>
            </w:r>
          </w:p>
        </w:tc>
        <w:tc>
          <w:tcPr>
            <w:tcW w:w="2148" w:type="dxa"/>
            <w:shd w:val="clear" w:color="auto" w:fill="auto"/>
            <w:tcMar>
              <w:top w:w="120" w:type="dxa"/>
              <w:left w:w="120" w:type="dxa"/>
              <w:bottom w:w="120" w:type="dxa"/>
              <w:right w:w="120" w:type="dxa"/>
            </w:tcMar>
          </w:tcPr>
          <w:p w14:paraId="19B32795" w14:textId="62D5CEE2"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Rare</w:t>
            </w:r>
          </w:p>
        </w:tc>
        <w:tc>
          <w:tcPr>
            <w:tcW w:w="2203" w:type="dxa"/>
          </w:tcPr>
          <w:p w14:paraId="09024F02" w14:textId="30804553"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Sometimes</w:t>
            </w:r>
          </w:p>
        </w:tc>
      </w:tr>
      <w:tr w:rsidR="00AE75C0" w:rsidRPr="005A3A07" w14:paraId="0C5A495D" w14:textId="77777777" w:rsidTr="00AE75C0">
        <w:trPr>
          <w:trHeight w:val="145"/>
        </w:trPr>
        <w:tc>
          <w:tcPr>
            <w:tcW w:w="2213" w:type="dxa"/>
            <w:shd w:val="clear" w:color="auto" w:fill="auto"/>
            <w:tcMar>
              <w:top w:w="120" w:type="dxa"/>
              <w:left w:w="120" w:type="dxa"/>
              <w:bottom w:w="120" w:type="dxa"/>
              <w:right w:w="120" w:type="dxa"/>
            </w:tcMar>
          </w:tcPr>
          <w:p w14:paraId="4637E086" w14:textId="7C8696B5" w:rsidR="00AE75C0" w:rsidRDefault="00AE75C0" w:rsidP="005A3A07">
            <w:pPr>
              <w:spacing w:after="300" w:line="300" w:lineRule="atLeast"/>
              <w:rPr>
                <w:rFonts w:ascii="Corbel" w:eastAsia="Times New Roman" w:hAnsi="Corbel" w:cs="Helvetica"/>
                <w:b/>
                <w:bCs/>
                <w:sz w:val="24"/>
                <w:szCs w:val="24"/>
              </w:rPr>
            </w:pPr>
            <w:r>
              <w:rPr>
                <w:rFonts w:ascii="Corbel" w:eastAsia="Times New Roman" w:hAnsi="Corbel" w:cs="Helvetica"/>
                <w:b/>
                <w:bCs/>
                <w:sz w:val="24"/>
                <w:szCs w:val="24"/>
              </w:rPr>
              <w:t>Diarrhea</w:t>
            </w:r>
          </w:p>
        </w:tc>
        <w:tc>
          <w:tcPr>
            <w:tcW w:w="2474" w:type="dxa"/>
            <w:shd w:val="clear" w:color="auto" w:fill="auto"/>
            <w:tcMar>
              <w:top w:w="120" w:type="dxa"/>
              <w:left w:w="120" w:type="dxa"/>
              <w:bottom w:w="120" w:type="dxa"/>
              <w:right w:w="120" w:type="dxa"/>
            </w:tcMar>
          </w:tcPr>
          <w:p w14:paraId="68AD4D78" w14:textId="55D74818"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 xml:space="preserve">Sometimes </w:t>
            </w:r>
          </w:p>
        </w:tc>
        <w:tc>
          <w:tcPr>
            <w:tcW w:w="2148" w:type="dxa"/>
            <w:shd w:val="clear" w:color="auto" w:fill="auto"/>
            <w:tcMar>
              <w:top w:w="120" w:type="dxa"/>
              <w:left w:w="120" w:type="dxa"/>
              <w:bottom w:w="120" w:type="dxa"/>
              <w:right w:w="120" w:type="dxa"/>
            </w:tcMar>
          </w:tcPr>
          <w:p w14:paraId="5B81D7CC" w14:textId="0A586E13"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Rare</w:t>
            </w:r>
          </w:p>
        </w:tc>
        <w:tc>
          <w:tcPr>
            <w:tcW w:w="2203" w:type="dxa"/>
          </w:tcPr>
          <w:p w14:paraId="1F4099D5" w14:textId="0E4D9E3F"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Sometimes</w:t>
            </w:r>
          </w:p>
        </w:tc>
      </w:tr>
      <w:tr w:rsidR="00AE75C0" w:rsidRPr="005A3A07" w14:paraId="6C157FC7" w14:textId="77777777" w:rsidTr="00AE75C0">
        <w:trPr>
          <w:trHeight w:val="145"/>
        </w:trPr>
        <w:tc>
          <w:tcPr>
            <w:tcW w:w="2213" w:type="dxa"/>
            <w:shd w:val="clear" w:color="auto" w:fill="auto"/>
            <w:tcMar>
              <w:top w:w="120" w:type="dxa"/>
              <w:left w:w="120" w:type="dxa"/>
              <w:bottom w:w="120" w:type="dxa"/>
              <w:right w:w="120" w:type="dxa"/>
            </w:tcMar>
          </w:tcPr>
          <w:p w14:paraId="64897731" w14:textId="79DC708E" w:rsidR="00AE75C0" w:rsidRDefault="00AE75C0" w:rsidP="005A3A07">
            <w:pPr>
              <w:spacing w:after="300" w:line="300" w:lineRule="atLeast"/>
              <w:rPr>
                <w:rFonts w:ascii="Corbel" w:eastAsia="Times New Roman" w:hAnsi="Corbel" w:cs="Helvetica"/>
                <w:b/>
                <w:bCs/>
                <w:sz w:val="24"/>
                <w:szCs w:val="24"/>
              </w:rPr>
            </w:pPr>
            <w:r>
              <w:rPr>
                <w:rFonts w:ascii="Corbel" w:eastAsia="Times New Roman" w:hAnsi="Corbel" w:cs="Helvetica"/>
                <w:b/>
                <w:bCs/>
                <w:sz w:val="24"/>
                <w:szCs w:val="24"/>
              </w:rPr>
              <w:t>Loss of sense of taste or smell</w:t>
            </w:r>
          </w:p>
        </w:tc>
        <w:tc>
          <w:tcPr>
            <w:tcW w:w="2474" w:type="dxa"/>
            <w:shd w:val="clear" w:color="auto" w:fill="auto"/>
            <w:tcMar>
              <w:top w:w="120" w:type="dxa"/>
              <w:left w:w="120" w:type="dxa"/>
              <w:bottom w:w="120" w:type="dxa"/>
              <w:right w:w="120" w:type="dxa"/>
            </w:tcMar>
          </w:tcPr>
          <w:p w14:paraId="08AE91F5" w14:textId="726E42D4"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Rare</w:t>
            </w:r>
          </w:p>
        </w:tc>
        <w:tc>
          <w:tcPr>
            <w:tcW w:w="2148" w:type="dxa"/>
            <w:shd w:val="clear" w:color="auto" w:fill="auto"/>
            <w:tcMar>
              <w:top w:w="120" w:type="dxa"/>
              <w:left w:w="120" w:type="dxa"/>
              <w:bottom w:w="120" w:type="dxa"/>
              <w:right w:w="120" w:type="dxa"/>
            </w:tcMar>
          </w:tcPr>
          <w:p w14:paraId="2C2220D9" w14:textId="1A9A8809"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Rare</w:t>
            </w:r>
          </w:p>
        </w:tc>
        <w:tc>
          <w:tcPr>
            <w:tcW w:w="2203" w:type="dxa"/>
          </w:tcPr>
          <w:p w14:paraId="3452EB31" w14:textId="64EB6AEE"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Sometimes</w:t>
            </w:r>
          </w:p>
        </w:tc>
      </w:tr>
      <w:tr w:rsidR="00AE75C0" w:rsidRPr="005A3A07" w14:paraId="705FF564" w14:textId="77777777" w:rsidTr="00AE75C0">
        <w:trPr>
          <w:trHeight w:val="145"/>
        </w:trPr>
        <w:tc>
          <w:tcPr>
            <w:tcW w:w="2213" w:type="dxa"/>
            <w:shd w:val="clear" w:color="auto" w:fill="auto"/>
            <w:tcMar>
              <w:top w:w="120" w:type="dxa"/>
              <w:left w:w="120" w:type="dxa"/>
              <w:bottom w:w="120" w:type="dxa"/>
              <w:right w:w="120" w:type="dxa"/>
            </w:tcMar>
          </w:tcPr>
          <w:p w14:paraId="58F50771" w14:textId="5D755BB7" w:rsidR="00AE75C0" w:rsidRDefault="00AE75C0" w:rsidP="005A3A07">
            <w:pPr>
              <w:spacing w:after="300" w:line="300" w:lineRule="atLeast"/>
              <w:rPr>
                <w:rFonts w:ascii="Corbel" w:eastAsia="Times New Roman" w:hAnsi="Corbel" w:cs="Helvetica"/>
                <w:b/>
                <w:bCs/>
                <w:sz w:val="24"/>
                <w:szCs w:val="24"/>
              </w:rPr>
            </w:pPr>
            <w:r>
              <w:rPr>
                <w:rFonts w:ascii="Corbel" w:eastAsia="Times New Roman" w:hAnsi="Corbel" w:cs="Helvetica"/>
                <w:b/>
                <w:bCs/>
                <w:sz w:val="24"/>
                <w:szCs w:val="24"/>
              </w:rPr>
              <w:t>Shortness of breath or difficulty breathing</w:t>
            </w:r>
          </w:p>
        </w:tc>
        <w:tc>
          <w:tcPr>
            <w:tcW w:w="2474" w:type="dxa"/>
            <w:shd w:val="clear" w:color="auto" w:fill="auto"/>
            <w:tcMar>
              <w:top w:w="120" w:type="dxa"/>
              <w:left w:w="120" w:type="dxa"/>
              <w:bottom w:w="120" w:type="dxa"/>
              <w:right w:w="120" w:type="dxa"/>
            </w:tcMar>
          </w:tcPr>
          <w:p w14:paraId="4B2B67F8" w14:textId="26A31984"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Sometimes</w:t>
            </w:r>
          </w:p>
        </w:tc>
        <w:tc>
          <w:tcPr>
            <w:tcW w:w="2148" w:type="dxa"/>
            <w:shd w:val="clear" w:color="auto" w:fill="auto"/>
            <w:tcMar>
              <w:top w:w="120" w:type="dxa"/>
              <w:left w:w="120" w:type="dxa"/>
              <w:bottom w:w="120" w:type="dxa"/>
              <w:right w:w="120" w:type="dxa"/>
            </w:tcMar>
          </w:tcPr>
          <w:p w14:paraId="5B4080D7" w14:textId="5CB5A3E3"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Mild</w:t>
            </w:r>
          </w:p>
        </w:tc>
        <w:tc>
          <w:tcPr>
            <w:tcW w:w="2203" w:type="dxa"/>
          </w:tcPr>
          <w:p w14:paraId="549B9996" w14:textId="7C5C6D51" w:rsidR="00AE75C0" w:rsidRPr="005A3A07" w:rsidRDefault="00F233BE" w:rsidP="00AE75C0">
            <w:pPr>
              <w:spacing w:after="300" w:line="300" w:lineRule="atLeast"/>
              <w:jc w:val="center"/>
              <w:rPr>
                <w:rFonts w:ascii="Corbel" w:eastAsia="Times New Roman" w:hAnsi="Corbel" w:cs="Times New Roman"/>
                <w:sz w:val="24"/>
                <w:szCs w:val="24"/>
              </w:rPr>
            </w:pPr>
            <w:r>
              <w:rPr>
                <w:rFonts w:ascii="Corbel" w:eastAsia="Times New Roman" w:hAnsi="Corbel" w:cs="Times New Roman"/>
                <w:sz w:val="24"/>
                <w:szCs w:val="24"/>
              </w:rPr>
              <w:t>Common</w:t>
            </w:r>
          </w:p>
        </w:tc>
      </w:tr>
    </w:tbl>
    <w:p w14:paraId="422F9A83" w14:textId="77777777" w:rsidR="00F233BE" w:rsidRDefault="00F233BE">
      <w:pPr>
        <w:rPr>
          <w:rFonts w:ascii="Corbel" w:hAnsi="Corbel"/>
          <w:b/>
          <w:u w:val="single"/>
        </w:rPr>
      </w:pPr>
    </w:p>
    <w:p w14:paraId="0BC2D474" w14:textId="4EF2583A" w:rsidR="005A3A07" w:rsidRPr="004C64A9" w:rsidRDefault="005A3A07">
      <w:pPr>
        <w:rPr>
          <w:rFonts w:ascii="Corbel" w:hAnsi="Corbel"/>
          <w:b/>
          <w:u w:val="single"/>
        </w:rPr>
      </w:pPr>
      <w:r w:rsidRPr="004C64A9">
        <w:rPr>
          <w:rFonts w:ascii="Corbel" w:hAnsi="Corbel"/>
          <w:b/>
          <w:u w:val="single"/>
        </w:rPr>
        <w:t>Preventing Cold and Flu</w:t>
      </w:r>
    </w:p>
    <w:p w14:paraId="4C5D2FB8" w14:textId="6C4E7AC4" w:rsidR="005C5DA8" w:rsidRPr="008E2DF5" w:rsidRDefault="005C5DA8" w:rsidP="008E2DF5">
      <w:pPr>
        <w:pStyle w:val="ListParagraph"/>
        <w:numPr>
          <w:ilvl w:val="0"/>
          <w:numId w:val="3"/>
        </w:numPr>
        <w:rPr>
          <w:rFonts w:ascii="Corbel" w:hAnsi="Corbel"/>
        </w:rPr>
      </w:pPr>
      <w:r w:rsidRPr="008E2DF5">
        <w:rPr>
          <w:rFonts w:ascii="Corbel" w:hAnsi="Corbel"/>
        </w:rPr>
        <w:t xml:space="preserve">Wash your </w:t>
      </w:r>
      <w:r w:rsidR="008078FD" w:rsidRPr="008E2DF5">
        <w:rPr>
          <w:rFonts w:ascii="Corbel" w:hAnsi="Corbel"/>
        </w:rPr>
        <w:t>hands often with soap and water</w:t>
      </w:r>
      <w:r w:rsidR="004C64A9" w:rsidRPr="008E2DF5">
        <w:rPr>
          <w:rFonts w:ascii="Corbel" w:hAnsi="Corbel"/>
        </w:rPr>
        <w:t>.</w:t>
      </w:r>
      <w:r w:rsidR="008078FD" w:rsidRPr="008E2DF5">
        <w:rPr>
          <w:rFonts w:ascii="Corbel" w:hAnsi="Corbel"/>
        </w:rPr>
        <w:br/>
      </w:r>
      <w:r w:rsidRPr="008E2DF5">
        <w:rPr>
          <w:rFonts w:ascii="Corbel" w:hAnsi="Corbel"/>
        </w:rPr>
        <w:t xml:space="preserve">If soap and water are not available, use an alcohol-based hand sanitizer. Viruses that cause </w:t>
      </w:r>
      <w:r w:rsidR="00E03864">
        <w:rPr>
          <w:rFonts w:ascii="Corbel" w:hAnsi="Corbel"/>
        </w:rPr>
        <w:t>illnesses</w:t>
      </w:r>
      <w:r w:rsidRPr="008E2DF5">
        <w:rPr>
          <w:rFonts w:ascii="Corbel" w:hAnsi="Corbel"/>
        </w:rPr>
        <w:t xml:space="preserve"> can live on your hands, and regular handwashing can help protect you from getting sick.</w:t>
      </w:r>
    </w:p>
    <w:p w14:paraId="2DFC8DEC" w14:textId="77777777" w:rsidR="008078FD" w:rsidRPr="008E2DF5" w:rsidRDefault="005C5DA8" w:rsidP="008E2DF5">
      <w:pPr>
        <w:pStyle w:val="ListParagraph"/>
        <w:numPr>
          <w:ilvl w:val="0"/>
          <w:numId w:val="3"/>
        </w:numPr>
        <w:rPr>
          <w:rFonts w:ascii="Corbel" w:hAnsi="Corbel"/>
        </w:rPr>
      </w:pPr>
      <w:r w:rsidRPr="008E2DF5">
        <w:rPr>
          <w:rFonts w:ascii="Corbel" w:hAnsi="Corbel"/>
        </w:rPr>
        <w:t>Avoid touching your eyes, nose, and m</w:t>
      </w:r>
      <w:r w:rsidR="008078FD" w:rsidRPr="008E2DF5">
        <w:rPr>
          <w:rFonts w:ascii="Corbel" w:hAnsi="Corbel"/>
        </w:rPr>
        <w:t>outh with unwashed hands</w:t>
      </w:r>
      <w:r w:rsidR="004C64A9" w:rsidRPr="008E2DF5">
        <w:rPr>
          <w:rFonts w:ascii="Corbel" w:hAnsi="Corbel"/>
        </w:rPr>
        <w:t>.</w:t>
      </w:r>
    </w:p>
    <w:p w14:paraId="4CDD55AC" w14:textId="19C89742" w:rsidR="005A3A07" w:rsidRPr="008E2DF5" w:rsidRDefault="008078FD" w:rsidP="008E2DF5">
      <w:pPr>
        <w:pStyle w:val="ListParagraph"/>
        <w:numPr>
          <w:ilvl w:val="0"/>
          <w:numId w:val="3"/>
        </w:numPr>
        <w:rPr>
          <w:rFonts w:ascii="Corbel" w:hAnsi="Corbel"/>
        </w:rPr>
      </w:pPr>
      <w:r w:rsidRPr="008E2DF5">
        <w:rPr>
          <w:rFonts w:ascii="Corbel" w:hAnsi="Corbel"/>
        </w:rPr>
        <w:t>Try to avoid close contact with sick people. (Close contact includes things like sharing food or drink</w:t>
      </w:r>
      <w:r w:rsidR="00E03864">
        <w:rPr>
          <w:rFonts w:ascii="Corbel" w:hAnsi="Corbel"/>
        </w:rPr>
        <w:t>s</w:t>
      </w:r>
      <w:r w:rsidRPr="008E2DF5">
        <w:rPr>
          <w:rFonts w:ascii="Corbel" w:hAnsi="Corbel"/>
        </w:rPr>
        <w:t xml:space="preserve"> and kissing.)</w:t>
      </w:r>
    </w:p>
    <w:p w14:paraId="622C9780" w14:textId="77777777" w:rsidR="008078FD" w:rsidRPr="008E2DF5" w:rsidRDefault="008078FD" w:rsidP="008E2DF5">
      <w:pPr>
        <w:pStyle w:val="ListParagraph"/>
        <w:numPr>
          <w:ilvl w:val="0"/>
          <w:numId w:val="3"/>
        </w:numPr>
        <w:rPr>
          <w:rFonts w:ascii="Corbel" w:hAnsi="Corbel"/>
        </w:rPr>
      </w:pPr>
      <w:r w:rsidRPr="008E2DF5">
        <w:rPr>
          <w:rFonts w:ascii="Corbel" w:hAnsi="Corbel"/>
        </w:rPr>
        <w:t>Cover your nose and mouth with a tissue when you cough or sneeze and throw the tissue away.</w:t>
      </w:r>
    </w:p>
    <w:p w14:paraId="63BCF88B" w14:textId="77777777" w:rsidR="008078FD" w:rsidRPr="008E2DF5" w:rsidRDefault="008078FD" w:rsidP="008E2DF5">
      <w:pPr>
        <w:pStyle w:val="ListParagraph"/>
        <w:numPr>
          <w:ilvl w:val="0"/>
          <w:numId w:val="3"/>
        </w:numPr>
        <w:rPr>
          <w:rFonts w:ascii="Corbel" w:hAnsi="Corbel"/>
        </w:rPr>
      </w:pPr>
      <w:r w:rsidRPr="008E2DF5">
        <w:rPr>
          <w:rFonts w:ascii="Corbel" w:hAnsi="Corbel"/>
        </w:rPr>
        <w:t>Clean and disinfect surfaces and objects that may be contaminated.</w:t>
      </w:r>
    </w:p>
    <w:p w14:paraId="6397CDAD" w14:textId="77777777" w:rsidR="008078FD" w:rsidRPr="004C64A9" w:rsidRDefault="008078FD" w:rsidP="005C5DA8">
      <w:pPr>
        <w:rPr>
          <w:rFonts w:ascii="Corbel" w:hAnsi="Corbel"/>
          <w:b/>
          <w:i/>
        </w:rPr>
      </w:pPr>
      <w:r w:rsidRPr="004C64A9">
        <w:rPr>
          <w:rFonts w:ascii="Corbel" w:hAnsi="Corbel"/>
          <w:b/>
          <w:i/>
        </w:rPr>
        <w:lastRenderedPageBreak/>
        <w:t>Flu Shots</w:t>
      </w:r>
    </w:p>
    <w:p w14:paraId="51BA563D" w14:textId="4C5DBC48" w:rsidR="008078FD" w:rsidRPr="008800D9" w:rsidRDefault="008078FD" w:rsidP="008800D9">
      <w:pPr>
        <w:pStyle w:val="ListParagraph"/>
        <w:numPr>
          <w:ilvl w:val="0"/>
          <w:numId w:val="5"/>
        </w:numPr>
        <w:rPr>
          <w:rFonts w:ascii="Corbel" w:hAnsi="Corbel"/>
        </w:rPr>
      </w:pPr>
      <w:r w:rsidRPr="008800D9">
        <w:rPr>
          <w:rFonts w:ascii="Corbel" w:hAnsi="Corbel"/>
        </w:rPr>
        <w:t xml:space="preserve">The best way to prevent the flu is by getting a flu shot. </w:t>
      </w:r>
      <w:r w:rsidR="003B26B7" w:rsidRPr="008800D9">
        <w:rPr>
          <w:rFonts w:ascii="Corbel" w:hAnsi="Corbel"/>
        </w:rPr>
        <w:t xml:space="preserve">If you get a flu shot, but still get the flu, the symptoms can be less severe. </w:t>
      </w:r>
    </w:p>
    <w:p w14:paraId="430CE8BA" w14:textId="2C3302B5" w:rsidR="008800D9" w:rsidRPr="008800D9" w:rsidRDefault="008800D9" w:rsidP="008800D9">
      <w:pPr>
        <w:pStyle w:val="ListParagraph"/>
        <w:numPr>
          <w:ilvl w:val="0"/>
          <w:numId w:val="5"/>
        </w:numPr>
        <w:rPr>
          <w:rFonts w:ascii="Corbel" w:hAnsi="Corbel"/>
        </w:rPr>
      </w:pPr>
      <w:r w:rsidRPr="008800D9">
        <w:rPr>
          <w:rFonts w:ascii="Corbel" w:hAnsi="Corbel"/>
        </w:rPr>
        <w:t>It is recommended to get a flu shot every year, even if you are a healthier adult.</w:t>
      </w:r>
    </w:p>
    <w:p w14:paraId="3BFB976C" w14:textId="4A5E782D" w:rsidR="008800D9" w:rsidRPr="008800D9" w:rsidRDefault="008800D9" w:rsidP="008800D9">
      <w:pPr>
        <w:pStyle w:val="ListParagraph"/>
        <w:numPr>
          <w:ilvl w:val="0"/>
          <w:numId w:val="5"/>
        </w:numPr>
        <w:rPr>
          <w:rFonts w:ascii="Corbel" w:hAnsi="Corbel"/>
        </w:rPr>
      </w:pPr>
      <w:r w:rsidRPr="008800D9">
        <w:rPr>
          <w:rFonts w:ascii="Corbel" w:hAnsi="Corbel"/>
        </w:rPr>
        <w:t>Flu shots help prevent you from getting the flu and helps prevent the flu from spreading to others.</w:t>
      </w:r>
    </w:p>
    <w:p w14:paraId="748B4DAE" w14:textId="77777777" w:rsidR="008078FD" w:rsidRDefault="008078FD">
      <w:pPr>
        <w:rPr>
          <w:rFonts w:ascii="Corbel" w:hAnsi="Corbel"/>
        </w:rPr>
      </w:pPr>
    </w:p>
    <w:p w14:paraId="1F2FFF27" w14:textId="77777777" w:rsidR="005A3A07" w:rsidRPr="008E2DF5" w:rsidRDefault="005A3A07">
      <w:pPr>
        <w:rPr>
          <w:rFonts w:ascii="Corbel" w:hAnsi="Corbel"/>
          <w:b/>
          <w:u w:val="single"/>
        </w:rPr>
      </w:pPr>
      <w:r w:rsidRPr="008E2DF5">
        <w:rPr>
          <w:rFonts w:ascii="Corbel" w:hAnsi="Corbel"/>
          <w:b/>
          <w:u w:val="single"/>
        </w:rPr>
        <w:t>Treating Cold and Flu</w:t>
      </w:r>
    </w:p>
    <w:p w14:paraId="0F5C4739" w14:textId="77777777" w:rsidR="004C64A9" w:rsidRPr="008E2DF5" w:rsidRDefault="004C64A9" w:rsidP="008E2DF5">
      <w:pPr>
        <w:pStyle w:val="ListParagraph"/>
        <w:numPr>
          <w:ilvl w:val="0"/>
          <w:numId w:val="4"/>
        </w:numPr>
        <w:rPr>
          <w:rFonts w:ascii="Corbel" w:hAnsi="Corbel"/>
        </w:rPr>
      </w:pPr>
      <w:r w:rsidRPr="008E2DF5">
        <w:rPr>
          <w:rFonts w:ascii="Corbel" w:hAnsi="Corbel"/>
        </w:rPr>
        <w:t>Stay</w:t>
      </w:r>
      <w:r w:rsidR="008E2DF5" w:rsidRPr="008E2DF5">
        <w:rPr>
          <w:rFonts w:ascii="Corbel" w:hAnsi="Corbel"/>
        </w:rPr>
        <w:t xml:space="preserve"> at home and rest.</w:t>
      </w:r>
      <w:r w:rsidRPr="008E2DF5">
        <w:rPr>
          <w:rFonts w:ascii="Corbel" w:hAnsi="Corbel"/>
        </w:rPr>
        <w:t xml:space="preserve"> Even though it’s tempting to power through class or go to work, rest is important to getting over your illness.</w:t>
      </w:r>
    </w:p>
    <w:p w14:paraId="62251731" w14:textId="77777777" w:rsidR="008078FD" w:rsidRPr="008E2DF5" w:rsidRDefault="004C64A9" w:rsidP="008E2DF5">
      <w:pPr>
        <w:pStyle w:val="ListParagraph"/>
        <w:numPr>
          <w:ilvl w:val="0"/>
          <w:numId w:val="4"/>
        </w:numPr>
        <w:rPr>
          <w:rFonts w:ascii="Corbel" w:hAnsi="Corbel"/>
        </w:rPr>
      </w:pPr>
      <w:r w:rsidRPr="008E2DF5">
        <w:rPr>
          <w:rFonts w:ascii="Corbel" w:hAnsi="Corbel"/>
        </w:rPr>
        <w:t>There is no cure for cold or flu. Choose over-the-counter medications that match your symptoms but limit the number of medications you’re taking.</w:t>
      </w:r>
    </w:p>
    <w:p w14:paraId="43F7A990" w14:textId="77777777" w:rsidR="008078FD" w:rsidRPr="008E2DF5" w:rsidRDefault="004C64A9" w:rsidP="008E2DF5">
      <w:pPr>
        <w:pStyle w:val="ListParagraph"/>
        <w:numPr>
          <w:ilvl w:val="0"/>
          <w:numId w:val="4"/>
        </w:numPr>
        <w:rPr>
          <w:rFonts w:ascii="Corbel" w:hAnsi="Corbel"/>
        </w:rPr>
      </w:pPr>
      <w:r w:rsidRPr="008E2DF5">
        <w:rPr>
          <w:rFonts w:ascii="Corbel" w:hAnsi="Corbel"/>
        </w:rPr>
        <w:t>Always read the labels on over-the-counter me</w:t>
      </w:r>
      <w:r w:rsidR="008E2DF5" w:rsidRPr="008E2DF5">
        <w:rPr>
          <w:rFonts w:ascii="Corbel" w:hAnsi="Corbel"/>
        </w:rPr>
        <w:t xml:space="preserve">dications and use as directed. </w:t>
      </w:r>
    </w:p>
    <w:p w14:paraId="0F30CF55" w14:textId="77777777" w:rsidR="008078FD" w:rsidRPr="008E2DF5" w:rsidRDefault="008078FD">
      <w:pPr>
        <w:rPr>
          <w:rFonts w:ascii="Corbel" w:hAnsi="Corbel"/>
          <w:b/>
          <w:i/>
        </w:rPr>
      </w:pPr>
      <w:r w:rsidRPr="008E2DF5">
        <w:rPr>
          <w:rFonts w:ascii="Corbel" w:hAnsi="Corbel"/>
          <w:b/>
          <w:i/>
        </w:rPr>
        <w:t xml:space="preserve">When to be </w:t>
      </w:r>
      <w:r w:rsidR="008E2DF5" w:rsidRPr="008E2DF5">
        <w:rPr>
          <w:rFonts w:ascii="Corbel" w:hAnsi="Corbel"/>
          <w:b/>
          <w:i/>
        </w:rPr>
        <w:t>seen</w:t>
      </w:r>
      <w:r w:rsidRPr="008E2DF5">
        <w:rPr>
          <w:rFonts w:ascii="Corbel" w:hAnsi="Corbel"/>
          <w:b/>
          <w:i/>
        </w:rPr>
        <w:t xml:space="preserve"> by a Doctor</w:t>
      </w:r>
      <w:r w:rsidR="004C64A9" w:rsidRPr="008E2DF5">
        <w:rPr>
          <w:rFonts w:ascii="Corbel" w:hAnsi="Corbel"/>
          <w:b/>
          <w:i/>
        </w:rPr>
        <w:t xml:space="preserve"> – Cold</w:t>
      </w:r>
    </w:p>
    <w:p w14:paraId="5E8EB76F" w14:textId="77777777" w:rsidR="004C64A9" w:rsidRDefault="004C64A9">
      <w:pPr>
        <w:rPr>
          <w:rFonts w:ascii="Corbel" w:hAnsi="Corbel"/>
        </w:rPr>
      </w:pPr>
      <w:r>
        <w:rPr>
          <w:rFonts w:ascii="Corbel" w:hAnsi="Corbel"/>
        </w:rPr>
        <w:t>If you’re experiencing one or more of these symptoms</w:t>
      </w:r>
    </w:p>
    <w:p w14:paraId="24200913" w14:textId="77777777" w:rsidR="004C64A9" w:rsidRPr="008E2DF5" w:rsidRDefault="008E2DF5" w:rsidP="008E2DF5">
      <w:pPr>
        <w:pStyle w:val="ListParagraph"/>
        <w:numPr>
          <w:ilvl w:val="0"/>
          <w:numId w:val="1"/>
        </w:numPr>
        <w:rPr>
          <w:rFonts w:ascii="Corbel" w:hAnsi="Corbel"/>
        </w:rPr>
      </w:pPr>
      <w:r w:rsidRPr="008E2DF5">
        <w:rPr>
          <w:rFonts w:ascii="Corbel" w:hAnsi="Corbel"/>
        </w:rPr>
        <w:t>A</w:t>
      </w:r>
      <w:r w:rsidR="004C64A9" w:rsidRPr="008E2DF5">
        <w:rPr>
          <w:rFonts w:ascii="Corbel" w:hAnsi="Corbel"/>
        </w:rPr>
        <w:t xml:space="preserve"> temperature higher than 100.4° F</w:t>
      </w:r>
    </w:p>
    <w:p w14:paraId="7C08D904" w14:textId="77777777" w:rsidR="004C64A9" w:rsidRPr="008E2DF5" w:rsidRDefault="008E2DF5" w:rsidP="008E2DF5">
      <w:pPr>
        <w:pStyle w:val="ListParagraph"/>
        <w:numPr>
          <w:ilvl w:val="0"/>
          <w:numId w:val="1"/>
        </w:numPr>
        <w:rPr>
          <w:rFonts w:ascii="Corbel" w:hAnsi="Corbel"/>
        </w:rPr>
      </w:pPr>
      <w:r w:rsidRPr="008E2DF5">
        <w:rPr>
          <w:rFonts w:ascii="Corbel" w:hAnsi="Corbel"/>
        </w:rPr>
        <w:t>Symptoms</w:t>
      </w:r>
      <w:r w:rsidR="004C64A9" w:rsidRPr="008E2DF5">
        <w:rPr>
          <w:rFonts w:ascii="Corbel" w:hAnsi="Corbel"/>
        </w:rPr>
        <w:t xml:space="preserve"> that last more than 10 days</w:t>
      </w:r>
    </w:p>
    <w:p w14:paraId="7A7A7AB7" w14:textId="77777777" w:rsidR="004C64A9" w:rsidRPr="008E2DF5" w:rsidRDefault="008E2DF5" w:rsidP="008E2DF5">
      <w:pPr>
        <w:pStyle w:val="ListParagraph"/>
        <w:numPr>
          <w:ilvl w:val="0"/>
          <w:numId w:val="1"/>
        </w:numPr>
        <w:rPr>
          <w:rFonts w:ascii="Corbel" w:hAnsi="Corbel"/>
        </w:rPr>
      </w:pPr>
      <w:r w:rsidRPr="008E2DF5">
        <w:rPr>
          <w:rFonts w:ascii="Corbel" w:hAnsi="Corbel"/>
        </w:rPr>
        <w:t>Symptoms</w:t>
      </w:r>
      <w:r w:rsidR="004C64A9" w:rsidRPr="008E2DF5">
        <w:rPr>
          <w:rFonts w:ascii="Corbel" w:hAnsi="Corbel"/>
        </w:rPr>
        <w:t xml:space="preserve"> that are severe or unusual</w:t>
      </w:r>
    </w:p>
    <w:p w14:paraId="47C2BFE2" w14:textId="77777777" w:rsidR="008E2DF5" w:rsidRPr="008E2DF5" w:rsidRDefault="008E2DF5" w:rsidP="008E2DF5">
      <w:pPr>
        <w:rPr>
          <w:rFonts w:ascii="Corbel" w:hAnsi="Corbel"/>
          <w:b/>
          <w:i/>
        </w:rPr>
      </w:pPr>
      <w:r w:rsidRPr="008E2DF5">
        <w:rPr>
          <w:rFonts w:ascii="Corbel" w:hAnsi="Corbel"/>
          <w:b/>
          <w:i/>
        </w:rPr>
        <w:t>When to be seen by a Doctor – Flu</w:t>
      </w:r>
    </w:p>
    <w:p w14:paraId="15480F41" w14:textId="77777777" w:rsidR="008E2DF5" w:rsidRPr="008E2DF5" w:rsidRDefault="008E2DF5" w:rsidP="008E2DF5">
      <w:pPr>
        <w:rPr>
          <w:rFonts w:ascii="Corbel" w:hAnsi="Corbel"/>
        </w:rPr>
      </w:pPr>
      <w:r w:rsidRPr="008E2DF5">
        <w:rPr>
          <w:rFonts w:ascii="Corbel" w:hAnsi="Corbel"/>
        </w:rPr>
        <w:t>Emergency warning signs of flu sickness includes</w:t>
      </w:r>
    </w:p>
    <w:p w14:paraId="087DF567" w14:textId="77777777" w:rsidR="008E2DF5" w:rsidRPr="008E2DF5" w:rsidRDefault="008E2DF5" w:rsidP="008E2DF5">
      <w:pPr>
        <w:pStyle w:val="ListParagraph"/>
        <w:numPr>
          <w:ilvl w:val="0"/>
          <w:numId w:val="2"/>
        </w:numPr>
        <w:rPr>
          <w:rFonts w:ascii="Corbel" w:hAnsi="Corbel"/>
        </w:rPr>
      </w:pPr>
      <w:r w:rsidRPr="008E2DF5">
        <w:rPr>
          <w:rFonts w:ascii="Corbel" w:hAnsi="Corbel"/>
        </w:rPr>
        <w:t>Difficulty breathing or shortness of breath</w:t>
      </w:r>
    </w:p>
    <w:p w14:paraId="633C1A27" w14:textId="77777777" w:rsidR="008E2DF5" w:rsidRPr="008E2DF5" w:rsidRDefault="008E2DF5" w:rsidP="008E2DF5">
      <w:pPr>
        <w:pStyle w:val="ListParagraph"/>
        <w:numPr>
          <w:ilvl w:val="0"/>
          <w:numId w:val="2"/>
        </w:numPr>
        <w:rPr>
          <w:rFonts w:ascii="Corbel" w:hAnsi="Corbel"/>
        </w:rPr>
      </w:pPr>
      <w:r w:rsidRPr="008E2DF5">
        <w:rPr>
          <w:rFonts w:ascii="Corbel" w:hAnsi="Corbel"/>
        </w:rPr>
        <w:t>Pain or pressure in the chest or abdomen</w:t>
      </w:r>
    </w:p>
    <w:p w14:paraId="13C42AAE" w14:textId="77777777" w:rsidR="008E2DF5" w:rsidRPr="008E2DF5" w:rsidRDefault="008E2DF5" w:rsidP="008E2DF5">
      <w:pPr>
        <w:pStyle w:val="ListParagraph"/>
        <w:numPr>
          <w:ilvl w:val="0"/>
          <w:numId w:val="2"/>
        </w:numPr>
        <w:rPr>
          <w:rFonts w:ascii="Corbel" w:hAnsi="Corbel"/>
        </w:rPr>
      </w:pPr>
      <w:r w:rsidRPr="008E2DF5">
        <w:rPr>
          <w:rFonts w:ascii="Corbel" w:hAnsi="Corbel"/>
        </w:rPr>
        <w:t>Sudden dizziness</w:t>
      </w:r>
    </w:p>
    <w:p w14:paraId="67A606E3" w14:textId="77777777" w:rsidR="008E2DF5" w:rsidRPr="008E2DF5" w:rsidRDefault="008E2DF5" w:rsidP="008E2DF5">
      <w:pPr>
        <w:pStyle w:val="ListParagraph"/>
        <w:numPr>
          <w:ilvl w:val="0"/>
          <w:numId w:val="2"/>
        </w:numPr>
        <w:rPr>
          <w:rFonts w:ascii="Corbel" w:hAnsi="Corbel"/>
        </w:rPr>
      </w:pPr>
      <w:r w:rsidRPr="008E2DF5">
        <w:rPr>
          <w:rFonts w:ascii="Corbel" w:hAnsi="Corbel"/>
        </w:rPr>
        <w:t>Confusion</w:t>
      </w:r>
    </w:p>
    <w:p w14:paraId="67631CB6" w14:textId="77777777" w:rsidR="008E2DF5" w:rsidRPr="008E2DF5" w:rsidRDefault="008E2DF5" w:rsidP="008E2DF5">
      <w:pPr>
        <w:pStyle w:val="ListParagraph"/>
        <w:numPr>
          <w:ilvl w:val="0"/>
          <w:numId w:val="2"/>
        </w:numPr>
        <w:rPr>
          <w:rFonts w:ascii="Corbel" w:hAnsi="Corbel"/>
        </w:rPr>
      </w:pPr>
      <w:r w:rsidRPr="008E2DF5">
        <w:rPr>
          <w:rFonts w:ascii="Corbel" w:hAnsi="Corbel"/>
        </w:rPr>
        <w:t>Severe or persistent vomiting</w:t>
      </w:r>
    </w:p>
    <w:p w14:paraId="605161AF" w14:textId="77777777" w:rsidR="008E2DF5" w:rsidRPr="008E2DF5" w:rsidRDefault="008E2DF5" w:rsidP="008E2DF5">
      <w:pPr>
        <w:pStyle w:val="ListParagraph"/>
        <w:numPr>
          <w:ilvl w:val="0"/>
          <w:numId w:val="2"/>
        </w:numPr>
        <w:rPr>
          <w:rFonts w:ascii="Corbel" w:hAnsi="Corbel"/>
        </w:rPr>
      </w:pPr>
      <w:r w:rsidRPr="008E2DF5">
        <w:rPr>
          <w:rFonts w:ascii="Corbel" w:hAnsi="Corbel"/>
        </w:rPr>
        <w:t>Flu-like symptoms that improve but then return with fever and worse cough</w:t>
      </w:r>
    </w:p>
    <w:p w14:paraId="38DD4A32" w14:textId="77777777" w:rsidR="0067229A" w:rsidRDefault="0067229A">
      <w:pPr>
        <w:rPr>
          <w:rFonts w:ascii="Corbel" w:hAnsi="Corbel"/>
        </w:rPr>
      </w:pPr>
    </w:p>
    <w:p w14:paraId="1DE69E41" w14:textId="298D9D6E" w:rsidR="001B0769" w:rsidRDefault="001B0769">
      <w:pPr>
        <w:rPr>
          <w:rFonts w:ascii="Corbel" w:hAnsi="Corbel"/>
          <w:b/>
          <w:u w:val="single"/>
        </w:rPr>
      </w:pPr>
      <w:bookmarkStart w:id="0" w:name="_GoBack"/>
      <w:bookmarkEnd w:id="0"/>
      <w:r>
        <w:rPr>
          <w:rFonts w:ascii="Corbel" w:hAnsi="Corbel"/>
          <w:b/>
          <w:u w:val="single"/>
        </w:rPr>
        <w:t>Images You Can Use</w:t>
      </w:r>
      <w:r>
        <w:rPr>
          <w:rFonts w:ascii="Corbel" w:hAnsi="Corbel"/>
          <w:b/>
          <w:u w:val="single"/>
        </w:rPr>
        <w:br/>
      </w:r>
      <w:r w:rsidRPr="0067229A">
        <w:rPr>
          <w:rFonts w:ascii="Corbel" w:hAnsi="Corbel"/>
          <w:b/>
        </w:rPr>
        <w:t>World Health Organization</w:t>
      </w:r>
      <w:r w:rsidR="0067229A" w:rsidRPr="0067229A">
        <w:rPr>
          <w:rFonts w:ascii="Corbel" w:hAnsi="Corbel"/>
          <w:b/>
        </w:rPr>
        <w:t xml:space="preserve"> – Handwashing chart </w:t>
      </w:r>
      <w:r w:rsidR="0067229A">
        <w:rPr>
          <w:rFonts w:ascii="Corbel" w:hAnsi="Corbel"/>
          <w:b/>
        </w:rPr>
        <w:br/>
      </w:r>
      <w:r w:rsidR="0067229A" w:rsidRPr="0067229A">
        <w:rPr>
          <w:rFonts w:ascii="Corbel" w:hAnsi="Corbel"/>
          <w:b/>
        </w:rPr>
        <w:t xml:space="preserve">(Source: </w:t>
      </w:r>
      <w:hyperlink r:id="rId7" w:history="1">
        <w:r w:rsidR="0067229A">
          <w:rPr>
            <w:rStyle w:val="Hyperlink"/>
          </w:rPr>
          <w:t>https://www.who.int/gpsc/clean_hands_protection/en/</w:t>
        </w:r>
      </w:hyperlink>
      <w:r w:rsidR="0067229A">
        <w:t>)</w:t>
      </w:r>
    </w:p>
    <w:p w14:paraId="111204AB" w14:textId="57449838" w:rsidR="001B0769" w:rsidRDefault="001B0769">
      <w:pPr>
        <w:rPr>
          <w:rFonts w:ascii="Corbel" w:hAnsi="Corbel"/>
          <w:b/>
          <w:u w:val="single"/>
        </w:rPr>
      </w:pPr>
      <w:r>
        <w:rPr>
          <w:rFonts w:ascii="Corbel" w:hAnsi="Corbel"/>
          <w:b/>
          <w:noProof/>
          <w:u w:val="single"/>
        </w:rPr>
        <w:lastRenderedPageBreak/>
        <w:drawing>
          <wp:inline distT="0" distB="0" distL="0" distR="0" wp14:anchorId="7D908CF5" wp14:editId="43BE4806">
            <wp:extent cx="5505450" cy="775335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_to_handwash_lge.gif"/>
                    <pic:cNvPicPr/>
                  </pic:nvPicPr>
                  <pic:blipFill>
                    <a:blip r:embed="rId8">
                      <a:extLst>
                        <a:ext uri="{28A0092B-C50C-407E-A947-70E740481C1C}">
                          <a14:useLocalDpi xmlns:a14="http://schemas.microsoft.com/office/drawing/2010/main" val="0"/>
                        </a:ext>
                      </a:extLst>
                    </a:blip>
                    <a:stretch>
                      <a:fillRect/>
                    </a:stretch>
                  </pic:blipFill>
                  <pic:spPr>
                    <a:xfrm>
                      <a:off x="0" y="0"/>
                      <a:ext cx="5505450" cy="7753350"/>
                    </a:xfrm>
                    <a:prstGeom prst="rect">
                      <a:avLst/>
                    </a:prstGeom>
                  </pic:spPr>
                </pic:pic>
              </a:graphicData>
            </a:graphic>
          </wp:inline>
        </w:drawing>
      </w:r>
    </w:p>
    <w:p w14:paraId="5B4C0587" w14:textId="02CD6D4C" w:rsidR="008078FD" w:rsidRDefault="008078FD">
      <w:pPr>
        <w:rPr>
          <w:rFonts w:ascii="Corbel" w:hAnsi="Corbel"/>
          <w:b/>
          <w:u w:val="single"/>
        </w:rPr>
      </w:pPr>
      <w:r w:rsidRPr="00DD3217">
        <w:rPr>
          <w:rFonts w:ascii="Corbel" w:hAnsi="Corbel"/>
          <w:b/>
          <w:u w:val="single"/>
        </w:rPr>
        <w:lastRenderedPageBreak/>
        <w:t>Resources</w:t>
      </w:r>
    </w:p>
    <w:p w14:paraId="0341537C" w14:textId="77777777" w:rsidR="005A2F4F" w:rsidRDefault="00E03864">
      <w:pPr>
        <w:rPr>
          <w:rFonts w:ascii="Corbel" w:hAnsi="Corbel"/>
          <w:b/>
          <w:u w:val="single"/>
        </w:rPr>
      </w:pPr>
      <w:r w:rsidRPr="00153B5D">
        <w:rPr>
          <w:rFonts w:ascii="Corbel" w:hAnsi="Corbel"/>
          <w:b/>
        </w:rPr>
        <w:t>Handwashing</w:t>
      </w:r>
      <w:r w:rsidR="00153B5D" w:rsidRPr="00153B5D">
        <w:rPr>
          <w:rFonts w:ascii="Corbel" w:hAnsi="Corbel"/>
          <w:b/>
        </w:rPr>
        <w:t xml:space="preserve"> Fact Sheets</w:t>
      </w:r>
      <w:r w:rsidR="00153B5D">
        <w:rPr>
          <w:rFonts w:ascii="Corbel" w:hAnsi="Corbel"/>
          <w:b/>
          <w:u w:val="single"/>
        </w:rPr>
        <w:br/>
      </w:r>
      <w:hyperlink r:id="rId9" w:history="1">
        <w:r w:rsidR="00153B5D" w:rsidRPr="00153B5D">
          <w:rPr>
            <w:rStyle w:val="Hyperlink"/>
            <w:rFonts w:ascii="Corbel" w:hAnsi="Corbel"/>
          </w:rPr>
          <w:t>https://www.cdc.gov/handwashing/pdf/wash-your-hands-fact-sheet-508.pdf</w:t>
        </w:r>
      </w:hyperlink>
      <w:r w:rsidR="00153B5D" w:rsidRPr="00153B5D">
        <w:rPr>
          <w:rFonts w:ascii="Corbel" w:hAnsi="Corbel"/>
        </w:rPr>
        <w:br/>
      </w:r>
      <w:hyperlink r:id="rId10" w:history="1">
        <w:r w:rsidR="00153B5D" w:rsidRPr="00153B5D">
          <w:rPr>
            <w:rStyle w:val="Hyperlink"/>
            <w:rFonts w:ascii="Corbel" w:hAnsi="Corbel"/>
          </w:rPr>
          <w:t>https://www.cdc.gov/handwashing/pdf/hand-sanitizer-factsheet.pdf</w:t>
        </w:r>
      </w:hyperlink>
    </w:p>
    <w:p w14:paraId="1BF3F0E9" w14:textId="6089B80B" w:rsidR="005A2F4F" w:rsidRPr="00DD3217" w:rsidRDefault="005A2F4F">
      <w:pPr>
        <w:rPr>
          <w:rFonts w:ascii="Corbel" w:hAnsi="Corbel"/>
          <w:b/>
          <w:u w:val="single"/>
        </w:rPr>
      </w:pPr>
      <w:r w:rsidRPr="005A2F4F">
        <w:rPr>
          <w:rFonts w:ascii="Corbel" w:hAnsi="Corbel"/>
          <w:b/>
        </w:rPr>
        <w:t>“Wash Your Lyrics” Poster Generator</w:t>
      </w:r>
      <w:r>
        <w:rPr>
          <w:rFonts w:ascii="Corbel" w:hAnsi="Corbel"/>
          <w:b/>
          <w:u w:val="single"/>
        </w:rPr>
        <w:br/>
      </w:r>
      <w:hyperlink r:id="rId11" w:history="1">
        <w:r w:rsidRPr="003E31D3">
          <w:rPr>
            <w:rStyle w:val="Hyperlink"/>
          </w:rPr>
          <w:t>https://washyourlyrics.com/</w:t>
        </w:r>
      </w:hyperlink>
    </w:p>
    <w:p w14:paraId="6B96DDB9" w14:textId="56E2C2CF" w:rsidR="00B7184F" w:rsidRDefault="008E2DF5">
      <w:pPr>
        <w:rPr>
          <w:rFonts w:ascii="Corbel" w:hAnsi="Corbel"/>
        </w:rPr>
      </w:pPr>
      <w:r w:rsidRPr="00DD3217">
        <w:rPr>
          <w:rFonts w:ascii="Corbel" w:hAnsi="Corbel"/>
          <w:b/>
        </w:rPr>
        <w:t>Student Health Center</w:t>
      </w:r>
      <w:r>
        <w:rPr>
          <w:rFonts w:ascii="Corbel" w:hAnsi="Corbel"/>
        </w:rPr>
        <w:br/>
        <w:t>Student Health Building</w:t>
      </w:r>
      <w:r w:rsidR="00DD3217">
        <w:rPr>
          <w:rFonts w:ascii="Corbel" w:hAnsi="Corbel"/>
        </w:rPr>
        <w:t>, 1</w:t>
      </w:r>
      <w:r w:rsidR="00DD3217" w:rsidRPr="00DD3217">
        <w:rPr>
          <w:rFonts w:ascii="Corbel" w:hAnsi="Corbel"/>
          <w:vertAlign w:val="superscript"/>
        </w:rPr>
        <w:t>st</w:t>
      </w:r>
      <w:r w:rsidR="00DD3217">
        <w:rPr>
          <w:rFonts w:ascii="Corbel" w:hAnsi="Corbel"/>
        </w:rPr>
        <w:t xml:space="preserve"> Floor</w:t>
      </w:r>
      <w:r w:rsidR="005A2F4F">
        <w:rPr>
          <w:rFonts w:ascii="Corbel" w:hAnsi="Corbel"/>
        </w:rPr>
        <w:br/>
      </w:r>
      <w:r>
        <w:rPr>
          <w:rFonts w:ascii="Corbel" w:hAnsi="Corbel"/>
        </w:rPr>
        <w:t>1800 Volunteer Blvd</w:t>
      </w:r>
      <w:r>
        <w:rPr>
          <w:rFonts w:ascii="Corbel" w:hAnsi="Corbel"/>
        </w:rPr>
        <w:br/>
        <w:t xml:space="preserve">Knoxville, TN </w:t>
      </w:r>
      <w:r w:rsidR="00B7184F">
        <w:rPr>
          <w:rFonts w:ascii="Corbel" w:hAnsi="Corbel"/>
        </w:rPr>
        <w:t>37916</w:t>
      </w:r>
      <w:r w:rsidR="00B7184F">
        <w:rPr>
          <w:rFonts w:ascii="Corbel" w:hAnsi="Corbel"/>
        </w:rPr>
        <w:br/>
        <w:t>M, T, Th, F: 8:00am – 5:00pm</w:t>
      </w:r>
      <w:r w:rsidR="00B7184F">
        <w:rPr>
          <w:rFonts w:ascii="Corbel" w:hAnsi="Corbel"/>
        </w:rPr>
        <w:br/>
        <w:t xml:space="preserve">W: </w:t>
      </w:r>
      <w:r w:rsidR="00DD3217">
        <w:rPr>
          <w:rFonts w:ascii="Corbel" w:hAnsi="Corbel"/>
        </w:rPr>
        <w:t>9:00am – 5:00pm</w:t>
      </w:r>
    </w:p>
    <w:p w14:paraId="15C4FDB1" w14:textId="203C7135" w:rsidR="008E2DF5" w:rsidRDefault="008E2DF5">
      <w:pPr>
        <w:rPr>
          <w:rFonts w:ascii="Corbel" w:hAnsi="Corbel"/>
        </w:rPr>
      </w:pPr>
      <w:r w:rsidRPr="008E2DF5">
        <w:rPr>
          <w:rFonts w:ascii="Corbel" w:hAnsi="Corbel"/>
        </w:rPr>
        <w:t>Colds and flu typically don’t require a doctor’s visit, but if you think you might be at high risk for complications or have concerns, contact the Student Health Center Triage Nurse 865-974-5080.</w:t>
      </w:r>
      <w:r w:rsidR="00E03864">
        <w:rPr>
          <w:rFonts w:ascii="Corbel" w:hAnsi="Corbel"/>
        </w:rPr>
        <w:t xml:space="preserve"> Additionally, if you think your illness may be COVID-19, you can also contact the Student Health Center Triage Nurse.</w:t>
      </w:r>
    </w:p>
    <w:p w14:paraId="41452FF7" w14:textId="43E60F11" w:rsidR="00DD3217" w:rsidRDefault="00DD3217" w:rsidP="00DD3217">
      <w:pPr>
        <w:rPr>
          <w:rFonts w:ascii="Corbel" w:hAnsi="Corbel"/>
        </w:rPr>
      </w:pPr>
      <w:r w:rsidRPr="00DD3217">
        <w:rPr>
          <w:rFonts w:ascii="Corbel" w:hAnsi="Corbel"/>
          <w:b/>
        </w:rPr>
        <w:t>Student Health Center Pharmacy</w:t>
      </w:r>
      <w:r>
        <w:rPr>
          <w:rFonts w:ascii="Corbel" w:hAnsi="Corbel"/>
        </w:rPr>
        <w:br/>
        <w:t>Student Health Building, 1</w:t>
      </w:r>
      <w:r w:rsidRPr="00DD3217">
        <w:rPr>
          <w:rFonts w:ascii="Corbel" w:hAnsi="Corbel"/>
          <w:vertAlign w:val="superscript"/>
        </w:rPr>
        <w:t>st</w:t>
      </w:r>
      <w:r>
        <w:rPr>
          <w:rFonts w:ascii="Corbel" w:hAnsi="Corbel"/>
        </w:rPr>
        <w:t xml:space="preserve"> Floor</w:t>
      </w:r>
      <w:r>
        <w:rPr>
          <w:rFonts w:ascii="Corbel" w:hAnsi="Corbel"/>
        </w:rPr>
        <w:br/>
        <w:t>1800 Volunteer Blvd</w:t>
      </w:r>
      <w:r>
        <w:rPr>
          <w:rFonts w:ascii="Corbel" w:hAnsi="Corbel"/>
        </w:rPr>
        <w:br/>
        <w:t>Knoxville, TN 37916</w:t>
      </w:r>
      <w:r>
        <w:rPr>
          <w:rFonts w:ascii="Corbel" w:hAnsi="Corbel"/>
        </w:rPr>
        <w:br/>
        <w:t>M, T,</w:t>
      </w:r>
      <w:r w:rsidR="005A2F4F">
        <w:rPr>
          <w:rFonts w:ascii="Corbel" w:hAnsi="Corbel"/>
        </w:rPr>
        <w:t xml:space="preserve"> W,</w:t>
      </w:r>
      <w:r>
        <w:rPr>
          <w:rFonts w:ascii="Corbel" w:hAnsi="Corbel"/>
        </w:rPr>
        <w:t xml:space="preserve"> Th, F: </w:t>
      </w:r>
      <w:r w:rsidR="005A2F4F">
        <w:rPr>
          <w:rFonts w:ascii="Corbel" w:hAnsi="Corbel"/>
        </w:rPr>
        <w:t>10</w:t>
      </w:r>
      <w:r>
        <w:rPr>
          <w:rFonts w:ascii="Corbel" w:hAnsi="Corbel"/>
        </w:rPr>
        <w:t xml:space="preserve">:00am – </w:t>
      </w:r>
      <w:r w:rsidR="005A2F4F">
        <w:rPr>
          <w:rFonts w:ascii="Corbel" w:hAnsi="Corbel"/>
        </w:rPr>
        <w:t>4</w:t>
      </w:r>
      <w:r>
        <w:rPr>
          <w:rFonts w:ascii="Corbel" w:hAnsi="Corbel"/>
        </w:rPr>
        <w:t>:00pm</w:t>
      </w:r>
    </w:p>
    <w:p w14:paraId="164DE735" w14:textId="6BDCD9D6" w:rsidR="008078FD" w:rsidRDefault="00DD3217">
      <w:pPr>
        <w:rPr>
          <w:rFonts w:ascii="Corbel" w:hAnsi="Corbel"/>
        </w:rPr>
      </w:pPr>
      <w:r>
        <w:rPr>
          <w:rFonts w:ascii="Corbel" w:hAnsi="Corbel"/>
        </w:rPr>
        <w:t>The on campus pharmacy offers flu shots. The pharmacy also sells over-the-counter medications. Contact the pharmacy at 865-974-5932</w:t>
      </w:r>
      <w:r w:rsidR="005A2F4F">
        <w:rPr>
          <w:rFonts w:ascii="Corbel" w:hAnsi="Corbel"/>
        </w:rPr>
        <w:t>.</w:t>
      </w:r>
    </w:p>
    <w:p w14:paraId="45AB92E0" w14:textId="77777777" w:rsidR="00DD3217" w:rsidRPr="005A3A07" w:rsidRDefault="00DD3217">
      <w:pPr>
        <w:rPr>
          <w:rFonts w:ascii="Corbel" w:hAnsi="Corbel"/>
        </w:rPr>
      </w:pPr>
    </w:p>
    <w:p w14:paraId="622E852C" w14:textId="77777777" w:rsidR="005A3A07" w:rsidRPr="00DD3217" w:rsidRDefault="005A3A07">
      <w:pPr>
        <w:rPr>
          <w:rFonts w:ascii="Corbel" w:hAnsi="Corbel"/>
          <w:b/>
          <w:u w:val="single"/>
        </w:rPr>
      </w:pPr>
      <w:r w:rsidRPr="00DD3217">
        <w:rPr>
          <w:rFonts w:ascii="Corbel" w:hAnsi="Corbel"/>
          <w:b/>
          <w:u w:val="single"/>
        </w:rPr>
        <w:t>Sources</w:t>
      </w:r>
    </w:p>
    <w:p w14:paraId="2DB7D51B" w14:textId="7341EC8B" w:rsidR="00281638" w:rsidRDefault="00281638">
      <w:pPr>
        <w:rPr>
          <w:rFonts w:ascii="Corbel" w:hAnsi="Corbel"/>
        </w:rPr>
      </w:pPr>
      <w:r w:rsidRPr="00281638">
        <w:rPr>
          <w:rFonts w:ascii="Corbel" w:hAnsi="Corbel"/>
        </w:rPr>
        <w:t xml:space="preserve">Centers for Disease Control and Prevention. (2016, August 01). CDC Says “Take 3” Actions to Fight the Flu. Retrieved from </w:t>
      </w:r>
      <w:hyperlink r:id="rId12" w:history="1">
        <w:r w:rsidR="00153B5D" w:rsidRPr="003E31D3">
          <w:rPr>
            <w:rStyle w:val="Hyperlink"/>
            <w:rFonts w:ascii="Corbel" w:hAnsi="Corbel"/>
          </w:rPr>
          <w:t>http://www.cdc.gov/flu/protect/preventing.htm</w:t>
        </w:r>
      </w:hyperlink>
      <w:r w:rsidR="00153B5D">
        <w:rPr>
          <w:rFonts w:ascii="Corbel" w:hAnsi="Corbel"/>
        </w:rPr>
        <w:t xml:space="preserve"> </w:t>
      </w:r>
    </w:p>
    <w:p w14:paraId="7A52AB7C" w14:textId="71589473" w:rsidR="00153B5D" w:rsidRDefault="00153B5D">
      <w:pPr>
        <w:rPr>
          <w:rFonts w:ascii="Corbel" w:hAnsi="Corbel"/>
        </w:rPr>
      </w:pPr>
      <w:r w:rsidRPr="00281638">
        <w:rPr>
          <w:rFonts w:ascii="Corbel" w:hAnsi="Corbel"/>
        </w:rPr>
        <w:t>Centers for Disease and Prevention. (201</w:t>
      </w:r>
      <w:r>
        <w:rPr>
          <w:rFonts w:ascii="Corbel" w:hAnsi="Corbel"/>
        </w:rPr>
        <w:t>9</w:t>
      </w:r>
      <w:r w:rsidRPr="00281638">
        <w:rPr>
          <w:rFonts w:ascii="Corbel" w:hAnsi="Corbel"/>
        </w:rPr>
        <w:t xml:space="preserve">, </w:t>
      </w:r>
      <w:r>
        <w:rPr>
          <w:rFonts w:ascii="Corbel" w:hAnsi="Corbel"/>
        </w:rPr>
        <w:t>December 30</w:t>
      </w:r>
      <w:r w:rsidRPr="00281638">
        <w:rPr>
          <w:rFonts w:ascii="Corbel" w:hAnsi="Corbel"/>
        </w:rPr>
        <w:t xml:space="preserve">). </w:t>
      </w:r>
      <w:r>
        <w:rPr>
          <w:rFonts w:ascii="Corbel" w:hAnsi="Corbel"/>
        </w:rPr>
        <w:t>Cold Versus Flu</w:t>
      </w:r>
      <w:r w:rsidRPr="00281638">
        <w:rPr>
          <w:rFonts w:ascii="Corbel" w:hAnsi="Corbel"/>
        </w:rPr>
        <w:t xml:space="preserve">. Retrieved from </w:t>
      </w:r>
      <w:hyperlink r:id="rId13" w:history="1">
        <w:r>
          <w:rPr>
            <w:rStyle w:val="Hyperlink"/>
          </w:rPr>
          <w:t>https://www.cdc.gov/flu/symptoms/coldflu.htm</w:t>
        </w:r>
      </w:hyperlink>
      <w:r>
        <w:rPr>
          <w:rFonts w:ascii="Corbel" w:hAnsi="Corbel"/>
        </w:rPr>
        <w:t xml:space="preserve"> </w:t>
      </w:r>
    </w:p>
    <w:p w14:paraId="00774AC6" w14:textId="6E43E9CC" w:rsidR="00281638" w:rsidRDefault="00281638">
      <w:pPr>
        <w:rPr>
          <w:rFonts w:ascii="Corbel" w:hAnsi="Corbel"/>
        </w:rPr>
      </w:pPr>
      <w:r w:rsidRPr="00281638">
        <w:rPr>
          <w:rFonts w:ascii="Corbel" w:hAnsi="Corbel"/>
        </w:rPr>
        <w:t xml:space="preserve">Centers for Disease and Prevention. (2017, February 06). Common Colds: Protect Yourself and Others. Retrieved from </w:t>
      </w:r>
      <w:hyperlink r:id="rId14" w:history="1">
        <w:r w:rsidR="00153B5D" w:rsidRPr="003E31D3">
          <w:rPr>
            <w:rStyle w:val="Hyperlink"/>
            <w:rFonts w:ascii="Corbel" w:hAnsi="Corbel"/>
          </w:rPr>
          <w:t>https://www.cdc.gov/features/rhinoviruses/index.html</w:t>
        </w:r>
      </w:hyperlink>
      <w:r w:rsidR="00153B5D">
        <w:rPr>
          <w:rFonts w:ascii="Corbel" w:hAnsi="Corbel"/>
        </w:rPr>
        <w:t xml:space="preserve"> </w:t>
      </w:r>
    </w:p>
    <w:p w14:paraId="7B7C38DC" w14:textId="2BB35996" w:rsidR="00281638" w:rsidRDefault="00281638">
      <w:pPr>
        <w:rPr>
          <w:rFonts w:ascii="Corbel" w:hAnsi="Corbel"/>
        </w:rPr>
      </w:pPr>
      <w:r w:rsidRPr="00281638">
        <w:rPr>
          <w:rFonts w:ascii="Corbel" w:hAnsi="Corbel"/>
        </w:rPr>
        <w:t xml:space="preserve">Centers for Disease Control and Prevention. (2017, March 01). Flu Symptoms &amp; Complications. Retrieved from </w:t>
      </w:r>
      <w:hyperlink r:id="rId15" w:history="1">
        <w:r w:rsidR="00153B5D" w:rsidRPr="003E31D3">
          <w:rPr>
            <w:rStyle w:val="Hyperlink"/>
            <w:rFonts w:ascii="Corbel" w:hAnsi="Corbel"/>
          </w:rPr>
          <w:t>https://www.cdc.gov/flu/consumer/symptoms.htm</w:t>
        </w:r>
      </w:hyperlink>
      <w:r w:rsidR="00153B5D">
        <w:rPr>
          <w:rFonts w:ascii="Corbel" w:hAnsi="Corbel"/>
        </w:rPr>
        <w:t xml:space="preserve"> </w:t>
      </w:r>
    </w:p>
    <w:p w14:paraId="679E5332" w14:textId="7B6AE13E" w:rsidR="005A3A07" w:rsidRDefault="00281638">
      <w:pPr>
        <w:rPr>
          <w:rStyle w:val="Hyperlink"/>
          <w:rFonts w:ascii="Corbel" w:hAnsi="Corbel"/>
        </w:rPr>
      </w:pPr>
      <w:r w:rsidRPr="00281638">
        <w:rPr>
          <w:rFonts w:ascii="Corbel" w:hAnsi="Corbel"/>
        </w:rPr>
        <w:lastRenderedPageBreak/>
        <w:t xml:space="preserve">Centers for Disease Control and Prevention. (2016, August 18). The Flu: What To Do If You Get Sick. Retrieved from </w:t>
      </w:r>
      <w:hyperlink r:id="rId16" w:history="1">
        <w:r w:rsidRPr="00404D60">
          <w:rPr>
            <w:rStyle w:val="Hyperlink"/>
            <w:rFonts w:ascii="Corbel" w:hAnsi="Corbel"/>
          </w:rPr>
          <w:t>http://www.cdc.gov/flu/takingcare.htm</w:t>
        </w:r>
      </w:hyperlink>
    </w:p>
    <w:p w14:paraId="4551931B" w14:textId="5D346A2D" w:rsidR="00153B5D" w:rsidRDefault="00153B5D" w:rsidP="00153B5D">
      <w:pPr>
        <w:rPr>
          <w:rStyle w:val="Hyperlink"/>
          <w:rFonts w:ascii="Corbel" w:hAnsi="Corbel"/>
        </w:rPr>
      </w:pPr>
      <w:r w:rsidRPr="00281638">
        <w:rPr>
          <w:rFonts w:ascii="Corbel" w:hAnsi="Corbel"/>
        </w:rPr>
        <w:t>Centers for Disease Control and Prevention. (20</w:t>
      </w:r>
      <w:r>
        <w:rPr>
          <w:rFonts w:ascii="Corbel" w:hAnsi="Corbel"/>
        </w:rPr>
        <w:t>20, July 10</w:t>
      </w:r>
      <w:r w:rsidRPr="00281638">
        <w:rPr>
          <w:rFonts w:ascii="Corbel" w:hAnsi="Corbel"/>
        </w:rPr>
        <w:t xml:space="preserve">). </w:t>
      </w:r>
      <w:r w:rsidRPr="00153B5D">
        <w:rPr>
          <w:rFonts w:ascii="Corbel" w:hAnsi="Corbel"/>
        </w:rPr>
        <w:t>Similarities and Differences between Flu and COVID-19</w:t>
      </w:r>
      <w:r w:rsidRPr="00281638">
        <w:rPr>
          <w:rFonts w:ascii="Corbel" w:hAnsi="Corbel"/>
        </w:rPr>
        <w:t xml:space="preserve">. Retrieved from </w:t>
      </w:r>
      <w:hyperlink r:id="rId17" w:history="1">
        <w:r>
          <w:rPr>
            <w:rStyle w:val="Hyperlink"/>
          </w:rPr>
          <w:t>https://www.cdc.gov/flu/symptoms/flu-vs-covid19.htm</w:t>
        </w:r>
      </w:hyperlink>
    </w:p>
    <w:p w14:paraId="4E4FFCA3" w14:textId="355C00E2" w:rsidR="00153B5D" w:rsidRDefault="00153B5D">
      <w:pPr>
        <w:rPr>
          <w:rFonts w:ascii="Corbel" w:hAnsi="Corbel"/>
        </w:rPr>
      </w:pPr>
    </w:p>
    <w:sectPr w:rsidR="00153B5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5E8C5" w14:textId="77777777" w:rsidR="00796250" w:rsidRDefault="00796250" w:rsidP="00796250">
      <w:pPr>
        <w:spacing w:after="0" w:line="240" w:lineRule="auto"/>
      </w:pPr>
      <w:r>
        <w:separator/>
      </w:r>
    </w:p>
  </w:endnote>
  <w:endnote w:type="continuationSeparator" w:id="0">
    <w:p w14:paraId="5131BD72" w14:textId="77777777" w:rsidR="00796250" w:rsidRDefault="00796250" w:rsidP="0079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1D595" w14:textId="542C8E59" w:rsidR="008800D9" w:rsidRPr="00F42EE1" w:rsidRDefault="008800D9" w:rsidP="008800D9">
    <w:pPr>
      <w:pStyle w:val="Footer"/>
      <w:rPr>
        <w:rFonts w:ascii="Corbel" w:hAnsi="Corbel"/>
        <w:sz w:val="20"/>
        <w:szCs w:val="20"/>
      </w:rPr>
    </w:pPr>
    <w:r w:rsidRPr="00F42EE1">
      <w:rPr>
        <w:rFonts w:ascii="Corbel" w:hAnsi="Corbel"/>
        <w:sz w:val="20"/>
        <w:szCs w:val="20"/>
      </w:rPr>
      <w:t xml:space="preserve">CHEW, </w:t>
    </w:r>
    <w:r>
      <w:rPr>
        <w:rFonts w:ascii="Corbel" w:hAnsi="Corbel"/>
        <w:sz w:val="20"/>
        <w:szCs w:val="20"/>
      </w:rPr>
      <w:t>Cold &amp; Flu Prevention</w:t>
    </w:r>
    <w:r w:rsidRPr="00F42EE1">
      <w:rPr>
        <w:rFonts w:ascii="Corbel" w:hAnsi="Corbel"/>
        <w:sz w:val="20"/>
        <w:szCs w:val="20"/>
      </w:rPr>
      <w:t xml:space="preserve"> Bulletin Board Packet Revised </w:t>
    </w:r>
    <w:r>
      <w:rPr>
        <w:rFonts w:ascii="Corbel" w:hAnsi="Corbel"/>
        <w:sz w:val="20"/>
        <w:szCs w:val="20"/>
      </w:rPr>
      <w:t>July 21, 2020</w:t>
    </w:r>
  </w:p>
  <w:p w14:paraId="72CE226B" w14:textId="77777777" w:rsidR="008800D9" w:rsidRPr="008800D9" w:rsidRDefault="008800D9" w:rsidP="0088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9389" w14:textId="77777777" w:rsidR="00796250" w:rsidRDefault="00796250" w:rsidP="00796250">
      <w:pPr>
        <w:spacing w:after="0" w:line="240" w:lineRule="auto"/>
      </w:pPr>
      <w:r>
        <w:separator/>
      </w:r>
    </w:p>
  </w:footnote>
  <w:footnote w:type="continuationSeparator" w:id="0">
    <w:p w14:paraId="72D257B3" w14:textId="77777777" w:rsidR="00796250" w:rsidRDefault="00796250" w:rsidP="0079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61F65" w14:textId="0D39969A" w:rsidR="00796250" w:rsidRDefault="008800D9" w:rsidP="00796250">
    <w:pPr>
      <w:pStyle w:val="Header"/>
      <w:jc w:val="right"/>
    </w:pPr>
    <w:r>
      <w:rPr>
        <w:noProof/>
      </w:rPr>
      <w:drawing>
        <wp:inline distT="0" distB="0" distL="0" distR="0" wp14:anchorId="3555AFF6" wp14:editId="334C3E5E">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7FDF5050" w14:textId="77777777" w:rsidR="00796250" w:rsidRDefault="0079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C8"/>
    <w:multiLevelType w:val="hybridMultilevel"/>
    <w:tmpl w:val="5D0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40380"/>
    <w:multiLevelType w:val="hybridMultilevel"/>
    <w:tmpl w:val="03E6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2158A"/>
    <w:multiLevelType w:val="hybridMultilevel"/>
    <w:tmpl w:val="E398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A4219"/>
    <w:multiLevelType w:val="hybridMultilevel"/>
    <w:tmpl w:val="011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115F4"/>
    <w:multiLevelType w:val="hybridMultilevel"/>
    <w:tmpl w:val="C422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07"/>
    <w:rsid w:val="00153B5D"/>
    <w:rsid w:val="001B0769"/>
    <w:rsid w:val="00281638"/>
    <w:rsid w:val="003B26B7"/>
    <w:rsid w:val="004C64A9"/>
    <w:rsid w:val="005A2F4F"/>
    <w:rsid w:val="005A3A07"/>
    <w:rsid w:val="005C5DA8"/>
    <w:rsid w:val="0067229A"/>
    <w:rsid w:val="0073209E"/>
    <w:rsid w:val="00796250"/>
    <w:rsid w:val="008078FD"/>
    <w:rsid w:val="008800D9"/>
    <w:rsid w:val="008E2DF5"/>
    <w:rsid w:val="00A54543"/>
    <w:rsid w:val="00AE75C0"/>
    <w:rsid w:val="00AF63E2"/>
    <w:rsid w:val="00B7184F"/>
    <w:rsid w:val="00DD3217"/>
    <w:rsid w:val="00E03864"/>
    <w:rsid w:val="00F23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8DDD"/>
  <w15:chartTrackingRefBased/>
  <w15:docId w15:val="{BE79C53E-4AB9-4580-9A3E-6CB1D427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F5"/>
    <w:pPr>
      <w:ind w:left="720"/>
      <w:contextualSpacing/>
    </w:pPr>
  </w:style>
  <w:style w:type="character" w:styleId="Hyperlink">
    <w:name w:val="Hyperlink"/>
    <w:basedOn w:val="DefaultParagraphFont"/>
    <w:uiPriority w:val="99"/>
    <w:unhideWhenUsed/>
    <w:rsid w:val="00281638"/>
    <w:rPr>
      <w:color w:val="0563C1" w:themeColor="hyperlink"/>
      <w:u w:val="single"/>
    </w:rPr>
  </w:style>
  <w:style w:type="paragraph" w:styleId="Header">
    <w:name w:val="header"/>
    <w:basedOn w:val="Normal"/>
    <w:link w:val="HeaderChar"/>
    <w:uiPriority w:val="99"/>
    <w:unhideWhenUsed/>
    <w:rsid w:val="00796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50"/>
  </w:style>
  <w:style w:type="paragraph" w:styleId="Footer">
    <w:name w:val="footer"/>
    <w:basedOn w:val="Normal"/>
    <w:link w:val="FooterChar"/>
    <w:uiPriority w:val="99"/>
    <w:unhideWhenUsed/>
    <w:rsid w:val="00796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50"/>
  </w:style>
  <w:style w:type="character" w:styleId="UnresolvedMention">
    <w:name w:val="Unresolved Mention"/>
    <w:basedOn w:val="DefaultParagraphFont"/>
    <w:uiPriority w:val="99"/>
    <w:semiHidden/>
    <w:unhideWhenUsed/>
    <w:rsid w:val="00153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cdc.gov/flu/symptoms/coldflu.ht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ho.int/gpsc/clean_hands_protection/en/" TargetMode="External"/><Relationship Id="rId12" Type="http://schemas.openxmlformats.org/officeDocument/2006/relationships/hyperlink" Target="http://www.cdc.gov/flu/protect/preventing.htm" TargetMode="External"/><Relationship Id="rId17" Type="http://schemas.openxmlformats.org/officeDocument/2006/relationships/hyperlink" Target="https://www.cdc.gov/flu/symptoms/flu-vs-covid19.htm" TargetMode="External"/><Relationship Id="rId2" Type="http://schemas.openxmlformats.org/officeDocument/2006/relationships/styles" Target="styles.xml"/><Relationship Id="rId16" Type="http://schemas.openxmlformats.org/officeDocument/2006/relationships/hyperlink" Target="http://www.cdc.gov/flu/takingcar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shyourlyrics.com/" TargetMode="External"/><Relationship Id="rId5" Type="http://schemas.openxmlformats.org/officeDocument/2006/relationships/footnotes" Target="footnotes.xml"/><Relationship Id="rId15" Type="http://schemas.openxmlformats.org/officeDocument/2006/relationships/hyperlink" Target="https://www.cdc.gov/flu/consumer/symptoms.htm" TargetMode="External"/><Relationship Id="rId10" Type="http://schemas.openxmlformats.org/officeDocument/2006/relationships/hyperlink" Target="https://www.cdc.gov/handwashing/pdf/hand-sanitizer-factshee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handwashing/pdf/wash-your-hands-fact-sheet-508.pdf" TargetMode="External"/><Relationship Id="rId14" Type="http://schemas.openxmlformats.org/officeDocument/2006/relationships/hyperlink" Target="https://www.cdc.gov/features/rhinoviruse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Amatus-Salaam, Billie</dc:creator>
  <cp:keywords/>
  <dc:description/>
  <cp:lastModifiedBy>Amatus-Salaam, Billie</cp:lastModifiedBy>
  <cp:revision>5</cp:revision>
  <dcterms:created xsi:type="dcterms:W3CDTF">2020-07-21T22:45:00Z</dcterms:created>
  <dcterms:modified xsi:type="dcterms:W3CDTF">2020-07-21T23:31:00Z</dcterms:modified>
</cp:coreProperties>
</file>